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CC21" w14:textId="174C2E58" w:rsidR="00B6391C" w:rsidRPr="00982F17" w:rsidRDefault="00CD1ED3" w:rsidP="00982F17">
      <w:pPr>
        <w:spacing w:before="100" w:beforeAutospacing="1" w:after="100" w:afterAutospacing="1" w:line="264" w:lineRule="auto"/>
        <w:contextualSpacing/>
        <w:rPr>
          <w:rFonts w:ascii="Arial" w:hAnsi="Arial" w:cs="Arial"/>
          <w:kern w:val="2"/>
        </w:rPr>
      </w:pPr>
      <w:r w:rsidRPr="00982F17">
        <w:rPr>
          <w:rFonts w:ascii="Arial" w:hAnsi="Arial" w:cs="Arial"/>
          <w:noProof/>
          <w:kern w:val="2"/>
        </w:rPr>
        <w:drawing>
          <wp:anchor distT="0" distB="0" distL="114300" distR="114300" simplePos="0" relativeHeight="251658240" behindDoc="1" locked="0" layoutInCell="1" allowOverlap="1" wp14:anchorId="3C15F1CE" wp14:editId="53E4AE2E">
            <wp:simplePos x="0" y="0"/>
            <wp:positionH relativeFrom="margin">
              <wp:posOffset>-898497</wp:posOffset>
            </wp:positionH>
            <wp:positionV relativeFrom="margin">
              <wp:posOffset>-898497</wp:posOffset>
            </wp:positionV>
            <wp:extent cx="7772400" cy="1771015"/>
            <wp:effectExtent l="0" t="0" r="0" b="0"/>
            <wp:wrapTopAndBottom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F">
        <w:rPr>
          <w:rFonts w:ascii="Arial" w:hAnsi="Arial" w:cs="Arial"/>
          <w:kern w:val="2"/>
        </w:rPr>
        <w:t>July 1</w:t>
      </w:r>
      <w:r w:rsidR="00531563">
        <w:rPr>
          <w:rFonts w:ascii="Arial" w:hAnsi="Arial" w:cs="Arial"/>
          <w:kern w:val="2"/>
        </w:rPr>
        <w:t>1</w:t>
      </w:r>
      <w:r w:rsidR="006B518F" w:rsidRPr="00982F17">
        <w:rPr>
          <w:rFonts w:ascii="Arial" w:hAnsi="Arial" w:cs="Arial"/>
          <w:kern w:val="2"/>
        </w:rPr>
        <w:t>, 201</w:t>
      </w:r>
      <w:r w:rsidR="00FC0289" w:rsidRPr="00982F17">
        <w:rPr>
          <w:rFonts w:ascii="Arial" w:hAnsi="Arial" w:cs="Arial"/>
          <w:kern w:val="2"/>
        </w:rPr>
        <w:t>9</w:t>
      </w:r>
    </w:p>
    <w:p w14:paraId="6BA38A05" w14:textId="18B631B1" w:rsidR="001000D8" w:rsidRDefault="001000D8" w:rsidP="001000D8">
      <w:pPr>
        <w:spacing w:before="100" w:beforeAutospacing="1" w:after="100" w:afterAutospacing="1" w:line="264" w:lineRule="auto"/>
        <w:contextualSpacing/>
        <w:rPr>
          <w:rFonts w:ascii="Arial" w:hAnsi="Arial" w:cs="Arial"/>
          <w:kern w:val="2"/>
        </w:rPr>
      </w:pPr>
    </w:p>
    <w:p w14:paraId="209D1205" w14:textId="44C8FE91" w:rsidR="0051180E" w:rsidRDefault="0051180E" w:rsidP="001000D8">
      <w:pPr>
        <w:spacing w:before="100" w:beforeAutospacing="1" w:after="100" w:afterAutospacing="1" w:line="264" w:lineRule="auto"/>
        <w:contextualSpacing/>
        <w:rPr>
          <w:rFonts w:ascii="Arial" w:hAnsi="Arial" w:cs="Arial"/>
          <w:kern w:val="2"/>
        </w:rPr>
      </w:pPr>
    </w:p>
    <w:p w14:paraId="6DDAD5B8" w14:textId="77777777" w:rsidR="0051180E" w:rsidRPr="00982F17" w:rsidRDefault="0051180E" w:rsidP="00982F17">
      <w:pPr>
        <w:spacing w:before="100" w:beforeAutospacing="1" w:after="100" w:afterAutospacing="1" w:line="264" w:lineRule="auto"/>
        <w:contextualSpacing/>
        <w:rPr>
          <w:rFonts w:ascii="Arial" w:hAnsi="Arial" w:cs="Arial"/>
          <w:kern w:val="2"/>
        </w:rPr>
      </w:pPr>
    </w:p>
    <w:p w14:paraId="0C990FEE" w14:textId="6118A8BA" w:rsidR="00AB056F" w:rsidRPr="00982F17" w:rsidRDefault="00AB056F" w:rsidP="00982F17">
      <w:pPr>
        <w:spacing w:after="0" w:line="264" w:lineRule="auto"/>
        <w:rPr>
          <w:rFonts w:ascii="Arial" w:hAnsi="Arial" w:cs="Arial"/>
          <w:kern w:val="2"/>
        </w:rPr>
      </w:pPr>
      <w:r w:rsidRPr="00982F17">
        <w:rPr>
          <w:rFonts w:ascii="Arial" w:hAnsi="Arial" w:cs="Arial"/>
          <w:kern w:val="2"/>
        </w:rPr>
        <w:t>To the Administrator Addressed:</w:t>
      </w:r>
    </w:p>
    <w:p w14:paraId="6704D176" w14:textId="77777777" w:rsidR="00AB056F" w:rsidRPr="00982F17" w:rsidRDefault="00AB056F" w:rsidP="00982F17">
      <w:pPr>
        <w:spacing w:after="0" w:line="264" w:lineRule="auto"/>
        <w:rPr>
          <w:rFonts w:ascii="Arial" w:hAnsi="Arial" w:cs="Arial"/>
          <w:kern w:val="2"/>
        </w:rPr>
      </w:pPr>
    </w:p>
    <w:p w14:paraId="3EE477F4" w14:textId="6D517AA1" w:rsidR="00A551EE" w:rsidRPr="00982F17" w:rsidRDefault="00A551EE" w:rsidP="00982F17">
      <w:pPr>
        <w:spacing w:after="0" w:line="264" w:lineRule="auto"/>
        <w:rPr>
          <w:rFonts w:ascii="Arial" w:hAnsi="Arial" w:cs="Arial"/>
          <w:kern w:val="2"/>
        </w:rPr>
      </w:pPr>
      <w:r w:rsidRPr="00982F17">
        <w:rPr>
          <w:rFonts w:ascii="Arial" w:hAnsi="Arial" w:cs="Arial"/>
          <w:kern w:val="2"/>
        </w:rPr>
        <w:t xml:space="preserve">Subject: </w:t>
      </w:r>
      <w:r w:rsidR="00FC0289" w:rsidRPr="00982F17">
        <w:rPr>
          <w:rFonts w:ascii="Arial" w:hAnsi="Arial" w:cs="Arial"/>
          <w:kern w:val="2"/>
        </w:rPr>
        <w:t xml:space="preserve">Notification of Local Revenue </w:t>
      </w:r>
      <w:r w:rsidR="00305B15">
        <w:rPr>
          <w:rFonts w:ascii="Arial" w:hAnsi="Arial" w:cs="Arial"/>
          <w:kern w:val="2"/>
        </w:rPr>
        <w:t xml:space="preserve">Level </w:t>
      </w:r>
      <w:r w:rsidR="00FC0289" w:rsidRPr="00982F17">
        <w:rPr>
          <w:rFonts w:ascii="Arial" w:hAnsi="Arial" w:cs="Arial"/>
          <w:kern w:val="2"/>
        </w:rPr>
        <w:t xml:space="preserve">in Excess of Entitlement for </w:t>
      </w:r>
      <w:r w:rsidR="00435EB0">
        <w:rPr>
          <w:rFonts w:ascii="Arial" w:hAnsi="Arial" w:cs="Arial"/>
          <w:kern w:val="2"/>
        </w:rPr>
        <w:t xml:space="preserve">School Year </w:t>
      </w:r>
      <w:r w:rsidR="00FC0289" w:rsidRPr="00982F17">
        <w:rPr>
          <w:rFonts w:ascii="Arial" w:hAnsi="Arial" w:cs="Arial"/>
          <w:kern w:val="2"/>
        </w:rPr>
        <w:t>2019–2020</w:t>
      </w:r>
    </w:p>
    <w:p w14:paraId="5DDAAE8B" w14:textId="77777777" w:rsidR="00A551EE" w:rsidRPr="00982F17" w:rsidRDefault="00A551EE" w:rsidP="00982F17">
      <w:pPr>
        <w:spacing w:after="0" w:line="264" w:lineRule="auto"/>
        <w:rPr>
          <w:rFonts w:ascii="Arial" w:hAnsi="Arial" w:cs="Arial"/>
          <w:kern w:val="2"/>
        </w:rPr>
      </w:pPr>
    </w:p>
    <w:p w14:paraId="4D853B17" w14:textId="0F113BE4" w:rsidR="00615EEC" w:rsidRPr="00982F17" w:rsidRDefault="00615EEC" w:rsidP="00B6391C">
      <w:pPr>
        <w:spacing w:after="0" w:line="264" w:lineRule="auto"/>
        <w:rPr>
          <w:rFonts w:ascii="Arial" w:hAnsi="Arial" w:cs="Arial"/>
          <w:b/>
          <w:bCs/>
          <w:kern w:val="2"/>
        </w:rPr>
      </w:pPr>
      <w:r w:rsidRPr="00982F17">
        <w:rPr>
          <w:rFonts w:ascii="Arial" w:hAnsi="Arial" w:cs="Arial"/>
          <w:b/>
          <w:bCs/>
          <w:kern w:val="2"/>
        </w:rPr>
        <w:t>Background</w:t>
      </w:r>
    </w:p>
    <w:p w14:paraId="296701B5" w14:textId="3631F51C" w:rsidR="00AB056F" w:rsidRPr="00982F17" w:rsidRDefault="003E396E" w:rsidP="00982F17">
      <w:pPr>
        <w:spacing w:after="0"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Pursuant to </w:t>
      </w:r>
      <w:r w:rsidR="00E12672">
        <w:rPr>
          <w:rFonts w:ascii="Arial" w:hAnsi="Arial" w:cs="Arial"/>
          <w:kern w:val="2"/>
        </w:rPr>
        <w:t>Texas Education Code (TEC),</w:t>
      </w:r>
      <w:r w:rsidR="0012326E">
        <w:rPr>
          <w:rStyle w:val="FootnoteReference"/>
          <w:rFonts w:ascii="Arial" w:hAnsi="Arial" w:cs="Arial"/>
          <w:kern w:val="2"/>
        </w:rPr>
        <w:footnoteReference w:id="1"/>
      </w:r>
      <w:r w:rsidR="00E12672">
        <w:rPr>
          <w:rFonts w:ascii="Arial" w:hAnsi="Arial" w:cs="Arial"/>
          <w:kern w:val="2"/>
        </w:rPr>
        <w:t xml:space="preserve"> </w:t>
      </w:r>
      <w:r w:rsidR="004653B2" w:rsidRPr="00AF26CC">
        <w:rPr>
          <w:rFonts w:ascii="Arial" w:hAnsi="Arial" w:cs="Arial"/>
          <w:kern w:val="2"/>
        </w:rPr>
        <w:t>§§</w:t>
      </w:r>
      <w:r w:rsidR="002A0D5B">
        <w:rPr>
          <w:rFonts w:ascii="Arial" w:hAnsi="Arial" w:cs="Arial"/>
          <w:kern w:val="2"/>
        </w:rPr>
        <w:t xml:space="preserve">48.257 and </w:t>
      </w:r>
      <w:r w:rsidR="00E23722">
        <w:rPr>
          <w:rFonts w:ascii="Arial" w:hAnsi="Arial" w:cs="Arial"/>
          <w:kern w:val="2"/>
        </w:rPr>
        <w:t>49.004</w:t>
      </w:r>
      <w:r w:rsidR="00E12672">
        <w:rPr>
          <w:rFonts w:ascii="Arial" w:hAnsi="Arial" w:cs="Arial"/>
          <w:kern w:val="2"/>
        </w:rPr>
        <w:t xml:space="preserve">, </w:t>
      </w:r>
      <w:r w:rsidR="00B02BDB">
        <w:rPr>
          <w:rFonts w:ascii="Arial" w:hAnsi="Arial" w:cs="Arial"/>
          <w:kern w:val="2"/>
        </w:rPr>
        <w:t xml:space="preserve">this letter notifies your district of </w:t>
      </w:r>
      <w:r w:rsidR="00435EB0">
        <w:rPr>
          <w:rFonts w:ascii="Arial" w:hAnsi="Arial" w:cs="Arial"/>
          <w:kern w:val="2"/>
        </w:rPr>
        <w:t>the agency</w:t>
      </w:r>
      <w:r w:rsidR="00B02BDB">
        <w:rPr>
          <w:rFonts w:ascii="Arial" w:hAnsi="Arial" w:cs="Arial"/>
          <w:kern w:val="2"/>
        </w:rPr>
        <w:t>’s</w:t>
      </w:r>
      <w:r w:rsidR="00435EB0">
        <w:rPr>
          <w:rFonts w:ascii="Arial" w:hAnsi="Arial" w:cs="Arial"/>
          <w:kern w:val="2"/>
        </w:rPr>
        <w:t xml:space="preserve"> </w:t>
      </w:r>
      <w:r w:rsidR="00C20890">
        <w:rPr>
          <w:rFonts w:ascii="Arial" w:hAnsi="Arial" w:cs="Arial"/>
          <w:kern w:val="2"/>
        </w:rPr>
        <w:t>determin</w:t>
      </w:r>
      <w:r w:rsidR="00B02BDB">
        <w:rPr>
          <w:rFonts w:ascii="Arial" w:hAnsi="Arial" w:cs="Arial"/>
          <w:kern w:val="2"/>
        </w:rPr>
        <w:t>ation that</w:t>
      </w:r>
      <w:r w:rsidR="003D30E4" w:rsidRPr="00982F17">
        <w:rPr>
          <w:rFonts w:ascii="Arial" w:hAnsi="Arial" w:cs="Arial"/>
          <w:kern w:val="2"/>
        </w:rPr>
        <w:t xml:space="preserve"> </w:t>
      </w:r>
      <w:r w:rsidR="00AB056F" w:rsidRPr="00982F17">
        <w:rPr>
          <w:rFonts w:ascii="Arial" w:hAnsi="Arial" w:cs="Arial"/>
          <w:kern w:val="2"/>
        </w:rPr>
        <w:t>your district</w:t>
      </w:r>
      <w:r w:rsidR="00FC0289" w:rsidRPr="00982F17">
        <w:rPr>
          <w:rFonts w:ascii="Arial" w:hAnsi="Arial" w:cs="Arial"/>
          <w:kern w:val="2"/>
        </w:rPr>
        <w:t xml:space="preserve">’s </w:t>
      </w:r>
      <w:r w:rsidR="0065437A">
        <w:rPr>
          <w:rFonts w:ascii="Arial" w:hAnsi="Arial" w:cs="Arial"/>
          <w:kern w:val="2"/>
        </w:rPr>
        <w:t xml:space="preserve">tier one local share under </w:t>
      </w:r>
      <w:r w:rsidR="004653B2">
        <w:rPr>
          <w:rFonts w:ascii="Arial" w:hAnsi="Arial" w:cs="Arial"/>
          <w:kern w:val="2"/>
        </w:rPr>
        <w:t>TEC</w:t>
      </w:r>
      <w:r w:rsidR="0082571A" w:rsidRPr="00AF26CC">
        <w:rPr>
          <w:rFonts w:ascii="Arial" w:hAnsi="Arial" w:cs="Arial"/>
          <w:kern w:val="2"/>
        </w:rPr>
        <w:t>,</w:t>
      </w:r>
      <w:r w:rsidR="004653B2">
        <w:rPr>
          <w:rFonts w:ascii="Arial" w:hAnsi="Arial" w:cs="Arial"/>
          <w:kern w:val="2"/>
        </w:rPr>
        <w:t xml:space="preserve"> </w:t>
      </w:r>
      <w:r w:rsidR="004653B2" w:rsidRPr="00AF26CC">
        <w:rPr>
          <w:rFonts w:ascii="Arial" w:hAnsi="Arial" w:cs="Arial"/>
          <w:kern w:val="2"/>
        </w:rPr>
        <w:t>§</w:t>
      </w:r>
      <w:r w:rsidR="005D0BE3">
        <w:rPr>
          <w:rFonts w:ascii="Arial" w:hAnsi="Arial" w:cs="Arial"/>
          <w:kern w:val="2"/>
        </w:rPr>
        <w:t>48.256</w:t>
      </w:r>
      <w:r w:rsidR="00B15DB2">
        <w:rPr>
          <w:rFonts w:ascii="Arial" w:hAnsi="Arial" w:cs="Arial"/>
          <w:kern w:val="2"/>
        </w:rPr>
        <w:t xml:space="preserve"> will</w:t>
      </w:r>
      <w:r w:rsidR="003D30E4" w:rsidRPr="00982F17">
        <w:rPr>
          <w:rFonts w:ascii="Arial" w:hAnsi="Arial" w:cs="Arial"/>
          <w:kern w:val="2"/>
        </w:rPr>
        <w:t xml:space="preserve"> exceed the </w:t>
      </w:r>
      <w:r w:rsidR="001A4B19">
        <w:rPr>
          <w:rFonts w:ascii="Arial" w:hAnsi="Arial" w:cs="Arial"/>
          <w:kern w:val="2"/>
        </w:rPr>
        <w:t xml:space="preserve">district’s entitlement under </w:t>
      </w:r>
      <w:r w:rsidR="004653B2">
        <w:rPr>
          <w:rFonts w:ascii="Arial" w:hAnsi="Arial" w:cs="Arial"/>
          <w:kern w:val="2"/>
        </w:rPr>
        <w:t>TEC</w:t>
      </w:r>
      <w:r w:rsidR="0082571A" w:rsidRPr="00AF26CC">
        <w:rPr>
          <w:rFonts w:ascii="Arial" w:hAnsi="Arial" w:cs="Arial"/>
          <w:kern w:val="2"/>
        </w:rPr>
        <w:t>,</w:t>
      </w:r>
      <w:r w:rsidR="004653B2">
        <w:rPr>
          <w:rFonts w:ascii="Arial" w:hAnsi="Arial" w:cs="Arial"/>
          <w:kern w:val="2"/>
        </w:rPr>
        <w:t xml:space="preserve"> </w:t>
      </w:r>
      <w:r w:rsidR="004653B2" w:rsidRPr="00AF26CC">
        <w:rPr>
          <w:rFonts w:ascii="Arial" w:hAnsi="Arial" w:cs="Arial"/>
          <w:kern w:val="2"/>
        </w:rPr>
        <w:t>§</w:t>
      </w:r>
      <w:r w:rsidR="001A4B19">
        <w:rPr>
          <w:rFonts w:ascii="Arial" w:hAnsi="Arial" w:cs="Arial"/>
          <w:kern w:val="2"/>
        </w:rPr>
        <w:t>48.266(a)(1) less the district’s distribution from the state available school fund</w:t>
      </w:r>
      <w:r w:rsidR="00283F83">
        <w:rPr>
          <w:rFonts w:ascii="Arial" w:hAnsi="Arial" w:cs="Arial"/>
          <w:kern w:val="2"/>
        </w:rPr>
        <w:t>,</w:t>
      </w:r>
      <w:r w:rsidR="001A4B19">
        <w:rPr>
          <w:rFonts w:ascii="Arial" w:hAnsi="Arial" w:cs="Arial"/>
          <w:kern w:val="2"/>
        </w:rPr>
        <w:t xml:space="preserve"> and/or </w:t>
      </w:r>
      <w:r w:rsidR="00283F83">
        <w:rPr>
          <w:rFonts w:ascii="Arial" w:hAnsi="Arial" w:cs="Arial"/>
          <w:kern w:val="2"/>
        </w:rPr>
        <w:t xml:space="preserve">that </w:t>
      </w:r>
      <w:r w:rsidR="001A4B19">
        <w:rPr>
          <w:rFonts w:ascii="Arial" w:hAnsi="Arial" w:cs="Arial"/>
          <w:kern w:val="2"/>
        </w:rPr>
        <w:t xml:space="preserve">the district’s </w:t>
      </w:r>
      <w:r w:rsidR="000106D8">
        <w:rPr>
          <w:rFonts w:ascii="Arial" w:hAnsi="Arial" w:cs="Arial"/>
          <w:kern w:val="2"/>
        </w:rPr>
        <w:t xml:space="preserve">tier two local share described by </w:t>
      </w:r>
      <w:r w:rsidR="004653B2">
        <w:rPr>
          <w:rFonts w:ascii="Arial" w:hAnsi="Arial" w:cs="Arial"/>
          <w:kern w:val="2"/>
        </w:rPr>
        <w:t>TEC</w:t>
      </w:r>
      <w:r w:rsidR="0082571A" w:rsidRPr="00AF26CC">
        <w:rPr>
          <w:rFonts w:ascii="Arial" w:hAnsi="Arial" w:cs="Arial"/>
          <w:kern w:val="2"/>
        </w:rPr>
        <w:t>,</w:t>
      </w:r>
      <w:r w:rsidR="004653B2">
        <w:rPr>
          <w:rFonts w:ascii="Arial" w:hAnsi="Arial" w:cs="Arial"/>
          <w:kern w:val="2"/>
        </w:rPr>
        <w:t xml:space="preserve"> </w:t>
      </w:r>
      <w:r w:rsidR="004653B2" w:rsidRPr="00AF26CC">
        <w:rPr>
          <w:rFonts w:ascii="Arial" w:hAnsi="Arial" w:cs="Arial"/>
          <w:kern w:val="2"/>
        </w:rPr>
        <w:t>§</w:t>
      </w:r>
      <w:r w:rsidR="000106D8">
        <w:rPr>
          <w:rFonts w:ascii="Arial" w:hAnsi="Arial" w:cs="Arial"/>
          <w:kern w:val="2"/>
        </w:rPr>
        <w:t>48.266(a)(5)(</w:t>
      </w:r>
      <w:r w:rsidR="0086560E">
        <w:rPr>
          <w:rFonts w:ascii="Arial" w:hAnsi="Arial" w:cs="Arial"/>
          <w:kern w:val="2"/>
        </w:rPr>
        <w:t>B</w:t>
      </w:r>
      <w:r w:rsidR="000106D8">
        <w:rPr>
          <w:rFonts w:ascii="Arial" w:hAnsi="Arial" w:cs="Arial"/>
          <w:kern w:val="2"/>
        </w:rPr>
        <w:t>)</w:t>
      </w:r>
      <w:r w:rsidR="002A0D5B">
        <w:rPr>
          <w:rFonts w:ascii="Arial" w:hAnsi="Arial" w:cs="Arial"/>
          <w:kern w:val="2"/>
        </w:rPr>
        <w:t xml:space="preserve"> </w:t>
      </w:r>
      <w:r w:rsidR="0079194C">
        <w:rPr>
          <w:rFonts w:ascii="Arial" w:hAnsi="Arial" w:cs="Arial"/>
          <w:kern w:val="2"/>
        </w:rPr>
        <w:t>will exceed the amount described by TEC</w:t>
      </w:r>
      <w:r w:rsidR="0082571A" w:rsidRPr="00AF26CC">
        <w:rPr>
          <w:rFonts w:ascii="Arial" w:hAnsi="Arial" w:cs="Arial"/>
          <w:kern w:val="2"/>
        </w:rPr>
        <w:t>,</w:t>
      </w:r>
      <w:r w:rsidR="003D30E4" w:rsidRPr="00982F17">
        <w:rPr>
          <w:rFonts w:ascii="Arial" w:hAnsi="Arial" w:cs="Arial"/>
          <w:kern w:val="2"/>
        </w:rPr>
        <w:t xml:space="preserve"> §48.</w:t>
      </w:r>
      <w:r w:rsidR="0079194C">
        <w:rPr>
          <w:rFonts w:ascii="Arial" w:hAnsi="Arial" w:cs="Arial"/>
          <w:kern w:val="2"/>
        </w:rPr>
        <w:t>202(a-1)(2)</w:t>
      </w:r>
      <w:r w:rsidR="003D30E4" w:rsidRPr="00982F17">
        <w:rPr>
          <w:rFonts w:ascii="Arial" w:hAnsi="Arial" w:cs="Arial"/>
          <w:kern w:val="2"/>
        </w:rPr>
        <w:t xml:space="preserve"> for </w:t>
      </w:r>
      <w:r w:rsidR="00435EB0">
        <w:rPr>
          <w:rFonts w:ascii="Arial" w:hAnsi="Arial" w:cs="Arial"/>
          <w:kern w:val="2"/>
        </w:rPr>
        <w:t xml:space="preserve">school year </w:t>
      </w:r>
      <w:r w:rsidR="00FC0289" w:rsidRPr="00982F17">
        <w:rPr>
          <w:rFonts w:ascii="Arial" w:hAnsi="Arial" w:cs="Arial"/>
          <w:kern w:val="2"/>
        </w:rPr>
        <w:t>2019–2020</w:t>
      </w:r>
      <w:r w:rsidR="00AB056F" w:rsidRPr="00982F17">
        <w:rPr>
          <w:rFonts w:ascii="Arial" w:hAnsi="Arial" w:cs="Arial"/>
          <w:kern w:val="2"/>
        </w:rPr>
        <w:t xml:space="preserve">. It allows your district to move forward with </w:t>
      </w:r>
      <w:r w:rsidR="00BE30D1">
        <w:rPr>
          <w:rFonts w:ascii="Arial" w:hAnsi="Arial" w:cs="Arial"/>
          <w:kern w:val="2"/>
        </w:rPr>
        <w:t xml:space="preserve">preparation for </w:t>
      </w:r>
      <w:r w:rsidR="001827A5">
        <w:rPr>
          <w:rFonts w:ascii="Arial" w:hAnsi="Arial" w:cs="Arial"/>
          <w:kern w:val="2"/>
        </w:rPr>
        <w:t xml:space="preserve">an </w:t>
      </w:r>
      <w:r w:rsidR="00AB056F" w:rsidRPr="00982F17">
        <w:rPr>
          <w:rFonts w:ascii="Arial" w:hAnsi="Arial" w:cs="Arial"/>
          <w:kern w:val="2"/>
        </w:rPr>
        <w:t xml:space="preserve">election </w:t>
      </w:r>
      <w:r w:rsidR="001827A5">
        <w:rPr>
          <w:rFonts w:ascii="Arial" w:hAnsi="Arial" w:cs="Arial"/>
          <w:kern w:val="2"/>
        </w:rPr>
        <w:t xml:space="preserve">under TEC, Chapter 49, </w:t>
      </w:r>
      <w:r w:rsidR="00AB056F" w:rsidRPr="00982F17">
        <w:rPr>
          <w:rFonts w:ascii="Arial" w:hAnsi="Arial" w:cs="Arial"/>
          <w:kern w:val="2"/>
        </w:rPr>
        <w:t>if necessary.</w:t>
      </w:r>
      <w:r w:rsidR="007D6FF9" w:rsidRPr="00982F17">
        <w:rPr>
          <w:rFonts w:ascii="Arial" w:hAnsi="Arial" w:cs="Arial"/>
          <w:kern w:val="2"/>
        </w:rPr>
        <w:t xml:space="preserve"> </w:t>
      </w:r>
    </w:p>
    <w:p w14:paraId="6FB95637" w14:textId="3DC1D58C" w:rsidR="00AB056F" w:rsidRDefault="00AB056F" w:rsidP="00B6391C">
      <w:pPr>
        <w:spacing w:after="0" w:line="264" w:lineRule="auto"/>
        <w:rPr>
          <w:rFonts w:ascii="Arial" w:hAnsi="Arial" w:cs="Arial"/>
          <w:kern w:val="2"/>
        </w:rPr>
      </w:pPr>
    </w:p>
    <w:p w14:paraId="3138CC3D" w14:textId="49A50450" w:rsidR="00615EEC" w:rsidRPr="00982F17" w:rsidRDefault="00615EEC" w:rsidP="00615EEC">
      <w:pPr>
        <w:pStyle w:val="NoSpacing"/>
        <w:spacing w:after="60" w:line="264" w:lineRule="auto"/>
        <w:rPr>
          <w:rFonts w:ascii="Arial" w:hAnsi="Arial" w:cs="Arial"/>
          <w:b/>
          <w:iCs/>
          <w:kern w:val="2"/>
        </w:rPr>
      </w:pPr>
      <w:r w:rsidRPr="00982F17">
        <w:rPr>
          <w:rFonts w:ascii="Arial" w:hAnsi="Arial" w:cs="Arial"/>
          <w:b/>
          <w:iCs/>
          <w:kern w:val="2"/>
        </w:rPr>
        <w:t>Estimates</w:t>
      </w:r>
    </w:p>
    <w:p w14:paraId="24C5AD90" w14:textId="366E8A11" w:rsidR="00C82170" w:rsidRDefault="0078340F" w:rsidP="00615EEC">
      <w:pPr>
        <w:spacing w:after="0"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Prior to House Bill (HB) 3</w:t>
      </w:r>
      <w:r w:rsidR="00C82170" w:rsidRPr="00C82170">
        <w:rPr>
          <w:rFonts w:ascii="Arial" w:hAnsi="Arial" w:cs="Arial"/>
          <w:kern w:val="2"/>
        </w:rPr>
        <w:t xml:space="preserve">, </w:t>
      </w:r>
      <w:r>
        <w:rPr>
          <w:rFonts w:ascii="Arial" w:hAnsi="Arial" w:cs="Arial"/>
          <w:kern w:val="2"/>
        </w:rPr>
        <w:t>determinations for districts subject to recapture provisions</w:t>
      </w:r>
      <w:r w:rsidR="00C82170" w:rsidRPr="00C82170">
        <w:rPr>
          <w:rFonts w:ascii="Arial" w:hAnsi="Arial" w:cs="Arial"/>
          <w:kern w:val="2"/>
        </w:rPr>
        <w:t xml:space="preserve"> were based on final </w:t>
      </w:r>
      <w:r>
        <w:rPr>
          <w:rFonts w:ascii="Arial" w:hAnsi="Arial" w:cs="Arial"/>
          <w:kern w:val="2"/>
        </w:rPr>
        <w:t xml:space="preserve">state </w:t>
      </w:r>
      <w:r w:rsidR="00C82170" w:rsidRPr="00C82170">
        <w:rPr>
          <w:rFonts w:ascii="Arial" w:hAnsi="Arial" w:cs="Arial"/>
          <w:kern w:val="2"/>
        </w:rPr>
        <w:t xml:space="preserve">certified property values for the prior </w:t>
      </w:r>
      <w:r w:rsidR="00A35954">
        <w:rPr>
          <w:rFonts w:ascii="Arial" w:hAnsi="Arial" w:cs="Arial"/>
          <w:kern w:val="2"/>
        </w:rPr>
        <w:t xml:space="preserve">tax </w:t>
      </w:r>
      <w:r w:rsidR="00C82170" w:rsidRPr="00C82170">
        <w:rPr>
          <w:rFonts w:ascii="Arial" w:hAnsi="Arial" w:cs="Arial"/>
          <w:kern w:val="2"/>
        </w:rPr>
        <w:t xml:space="preserve">year. </w:t>
      </w:r>
      <w:r>
        <w:rPr>
          <w:rFonts w:ascii="Arial" w:hAnsi="Arial" w:cs="Arial"/>
          <w:kern w:val="2"/>
        </w:rPr>
        <w:t xml:space="preserve">HB </w:t>
      </w:r>
      <w:r w:rsidR="00C82170" w:rsidRPr="00C82170">
        <w:rPr>
          <w:rFonts w:ascii="Arial" w:hAnsi="Arial" w:cs="Arial"/>
          <w:kern w:val="2"/>
        </w:rPr>
        <w:t xml:space="preserve">3 now requires the use of current year </w:t>
      </w:r>
      <w:r w:rsidR="00A35954">
        <w:rPr>
          <w:rFonts w:ascii="Arial" w:hAnsi="Arial" w:cs="Arial"/>
          <w:kern w:val="2"/>
        </w:rPr>
        <w:t xml:space="preserve">property </w:t>
      </w:r>
      <w:r w:rsidR="00C82170" w:rsidRPr="00C82170">
        <w:rPr>
          <w:rFonts w:ascii="Arial" w:hAnsi="Arial" w:cs="Arial"/>
          <w:kern w:val="2"/>
        </w:rPr>
        <w:t>values in</w:t>
      </w:r>
      <w:r>
        <w:rPr>
          <w:rFonts w:ascii="Arial" w:hAnsi="Arial" w:cs="Arial"/>
          <w:kern w:val="2"/>
        </w:rPr>
        <w:t xml:space="preserve"> these</w:t>
      </w:r>
      <w:r w:rsidR="00C82170" w:rsidRPr="00C82170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determinations</w:t>
      </w:r>
      <w:r w:rsidR="00C82170" w:rsidRPr="00C82170">
        <w:rPr>
          <w:rFonts w:ascii="Arial" w:hAnsi="Arial" w:cs="Arial"/>
          <w:kern w:val="2"/>
        </w:rPr>
        <w:t xml:space="preserve">. </w:t>
      </w:r>
    </w:p>
    <w:p w14:paraId="70F6ECF7" w14:textId="77777777" w:rsidR="00C82170" w:rsidRDefault="00C82170" w:rsidP="00615EEC">
      <w:pPr>
        <w:spacing w:after="0" w:line="264" w:lineRule="auto"/>
        <w:rPr>
          <w:rFonts w:ascii="Arial" w:hAnsi="Arial" w:cs="Arial"/>
          <w:kern w:val="2"/>
        </w:rPr>
      </w:pPr>
    </w:p>
    <w:p w14:paraId="54BF67B3" w14:textId="3184D844" w:rsidR="008B00F5" w:rsidRDefault="00BE30D1" w:rsidP="00615EEC">
      <w:pPr>
        <w:spacing w:after="0"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As established in TEC, </w:t>
      </w:r>
      <w:r w:rsidRPr="00AF26CC">
        <w:rPr>
          <w:rFonts w:ascii="Arial" w:hAnsi="Arial" w:cs="Arial"/>
          <w:kern w:val="2"/>
        </w:rPr>
        <w:t>§48.269</w:t>
      </w:r>
      <w:r>
        <w:rPr>
          <w:rFonts w:ascii="Arial" w:hAnsi="Arial" w:cs="Arial"/>
          <w:kern w:val="2"/>
        </w:rPr>
        <w:t>, t</w:t>
      </w:r>
      <w:r w:rsidRPr="00AF26CC">
        <w:rPr>
          <w:rFonts w:ascii="Arial" w:hAnsi="Arial" w:cs="Arial"/>
          <w:kern w:val="2"/>
        </w:rPr>
        <w:t xml:space="preserve">his </w:t>
      </w:r>
      <w:r w:rsidR="00615EEC" w:rsidRPr="00AF26CC">
        <w:rPr>
          <w:rFonts w:ascii="Arial" w:hAnsi="Arial" w:cs="Arial"/>
          <w:kern w:val="2"/>
        </w:rPr>
        <w:t xml:space="preserve">determination is based on estimates of enrollment for school year 2019–2020 and estimated property values for tax year 2019. Because the agency does not yet have </w:t>
      </w:r>
      <w:r w:rsidR="00026A38">
        <w:rPr>
          <w:rFonts w:ascii="Arial" w:hAnsi="Arial" w:cs="Arial"/>
          <w:kern w:val="2"/>
        </w:rPr>
        <w:t xml:space="preserve">final state certified </w:t>
      </w:r>
      <w:r w:rsidR="00615EEC" w:rsidRPr="00AF26CC">
        <w:rPr>
          <w:rFonts w:ascii="Arial" w:hAnsi="Arial" w:cs="Arial"/>
          <w:kern w:val="2"/>
        </w:rPr>
        <w:t>property values</w:t>
      </w:r>
      <w:r w:rsidR="00026A38">
        <w:rPr>
          <w:rFonts w:ascii="Arial" w:hAnsi="Arial" w:cs="Arial"/>
          <w:kern w:val="2"/>
        </w:rPr>
        <w:t xml:space="preserve"> for tax year 2019</w:t>
      </w:r>
      <w:r w:rsidR="00615EEC" w:rsidRPr="00AF26CC">
        <w:rPr>
          <w:rFonts w:ascii="Arial" w:hAnsi="Arial" w:cs="Arial"/>
          <w:kern w:val="2"/>
        </w:rPr>
        <w:t xml:space="preserve">, </w:t>
      </w:r>
      <w:r w:rsidR="00615EEC">
        <w:rPr>
          <w:rFonts w:ascii="Arial" w:hAnsi="Arial" w:cs="Arial"/>
          <w:kern w:val="2"/>
        </w:rPr>
        <w:t>the agency is using 2018 state certified property values increased by 5.76%</w:t>
      </w:r>
      <w:r w:rsidR="00CB458E">
        <w:rPr>
          <w:rFonts w:ascii="Arial" w:hAnsi="Arial" w:cs="Arial"/>
          <w:kern w:val="2"/>
        </w:rPr>
        <w:t xml:space="preserve">, </w:t>
      </w:r>
      <w:r w:rsidR="00615EEC">
        <w:rPr>
          <w:rFonts w:ascii="Arial" w:hAnsi="Arial" w:cs="Arial"/>
          <w:kern w:val="2"/>
        </w:rPr>
        <w:t>in accordance with the 2020–2021 General Appropriations Act,</w:t>
      </w:r>
      <w:r w:rsidR="00A0278F">
        <w:rPr>
          <w:rFonts w:ascii="Arial" w:hAnsi="Arial" w:cs="Arial"/>
          <w:kern w:val="2"/>
        </w:rPr>
        <w:t xml:space="preserve"> as a proxy for tax year 2019</w:t>
      </w:r>
      <w:r w:rsidR="00615EEC">
        <w:rPr>
          <w:rFonts w:ascii="Arial" w:hAnsi="Arial" w:cs="Arial"/>
          <w:kern w:val="2"/>
        </w:rPr>
        <w:t>.</w:t>
      </w:r>
    </w:p>
    <w:p w14:paraId="506974C1" w14:textId="78B0F7F6" w:rsidR="00C82170" w:rsidRDefault="00C82170" w:rsidP="00615EEC">
      <w:pPr>
        <w:spacing w:after="0" w:line="264" w:lineRule="auto"/>
        <w:rPr>
          <w:rFonts w:ascii="Arial" w:hAnsi="Arial" w:cs="Arial"/>
          <w:kern w:val="2"/>
        </w:rPr>
      </w:pPr>
    </w:p>
    <w:p w14:paraId="38258F21" w14:textId="2CAA413F" w:rsidR="00C82170" w:rsidRDefault="00C82170" w:rsidP="00615EEC">
      <w:pPr>
        <w:spacing w:after="0"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However, beginning in school year 2020–2021</w:t>
      </w:r>
      <w:r w:rsidR="0078340F">
        <w:rPr>
          <w:rFonts w:ascii="Arial" w:hAnsi="Arial" w:cs="Arial"/>
          <w:kern w:val="2"/>
        </w:rPr>
        <w:t>,</w:t>
      </w:r>
      <w:r>
        <w:rPr>
          <w:rFonts w:ascii="Arial" w:hAnsi="Arial" w:cs="Arial"/>
          <w:kern w:val="2"/>
        </w:rPr>
        <w:t xml:space="preserve"> </w:t>
      </w:r>
      <w:r w:rsidR="0078340F">
        <w:rPr>
          <w:rFonts w:ascii="Arial" w:hAnsi="Arial" w:cs="Arial"/>
          <w:kern w:val="2"/>
        </w:rPr>
        <w:t>better</w:t>
      </w:r>
      <w:r>
        <w:rPr>
          <w:rFonts w:ascii="Arial" w:hAnsi="Arial" w:cs="Arial"/>
          <w:kern w:val="2"/>
        </w:rPr>
        <w:t xml:space="preserve"> estimates of local property values for the current </w:t>
      </w:r>
      <w:r w:rsidR="00A35954">
        <w:rPr>
          <w:rFonts w:ascii="Arial" w:hAnsi="Arial" w:cs="Arial"/>
          <w:kern w:val="2"/>
        </w:rPr>
        <w:t xml:space="preserve">tax </w:t>
      </w:r>
      <w:r>
        <w:rPr>
          <w:rFonts w:ascii="Arial" w:hAnsi="Arial" w:cs="Arial"/>
          <w:kern w:val="2"/>
        </w:rPr>
        <w:t xml:space="preserve">year will be collected from districts </w:t>
      </w:r>
      <w:r w:rsidR="0078340F">
        <w:rPr>
          <w:rFonts w:ascii="Arial" w:hAnsi="Arial" w:cs="Arial"/>
          <w:kern w:val="2"/>
        </w:rPr>
        <w:t>for use in future determinations</w:t>
      </w:r>
      <w:r>
        <w:rPr>
          <w:rFonts w:ascii="Arial" w:hAnsi="Arial" w:cs="Arial"/>
          <w:kern w:val="2"/>
        </w:rPr>
        <w:t xml:space="preserve"> </w:t>
      </w:r>
      <w:r w:rsidR="0078340F">
        <w:rPr>
          <w:rFonts w:ascii="Arial" w:hAnsi="Arial" w:cs="Arial"/>
          <w:kern w:val="2"/>
        </w:rPr>
        <w:t>for</w:t>
      </w:r>
      <w:r>
        <w:rPr>
          <w:rFonts w:ascii="Arial" w:hAnsi="Arial" w:cs="Arial"/>
          <w:kern w:val="2"/>
        </w:rPr>
        <w:t xml:space="preserve"> districts with local revenue levels </w:t>
      </w:r>
      <w:proofErr w:type="gramStart"/>
      <w:r>
        <w:rPr>
          <w:rFonts w:ascii="Arial" w:hAnsi="Arial" w:cs="Arial"/>
          <w:kern w:val="2"/>
        </w:rPr>
        <w:t>in excess of</w:t>
      </w:r>
      <w:proofErr w:type="gramEnd"/>
      <w:r>
        <w:rPr>
          <w:rFonts w:ascii="Arial" w:hAnsi="Arial" w:cs="Arial"/>
          <w:kern w:val="2"/>
        </w:rPr>
        <w:t xml:space="preserve"> entitlement.</w:t>
      </w:r>
    </w:p>
    <w:p w14:paraId="123B25BE" w14:textId="02239556" w:rsidR="008B00F5" w:rsidRDefault="008B00F5" w:rsidP="00615EEC">
      <w:pPr>
        <w:spacing w:after="0" w:line="264" w:lineRule="auto"/>
        <w:rPr>
          <w:rFonts w:ascii="Arial" w:hAnsi="Arial" w:cs="Arial"/>
          <w:kern w:val="2"/>
        </w:rPr>
      </w:pPr>
    </w:p>
    <w:p w14:paraId="2A24B745" w14:textId="7CC904F2" w:rsidR="008B00F5" w:rsidRPr="00FC28F7" w:rsidRDefault="008B00F5" w:rsidP="00615EEC">
      <w:pPr>
        <w:spacing w:after="0" w:line="264" w:lineRule="auto"/>
        <w:rPr>
          <w:rFonts w:ascii="Arial" w:hAnsi="Arial" w:cs="Arial"/>
          <w:b/>
          <w:kern w:val="2"/>
        </w:rPr>
      </w:pPr>
      <w:r w:rsidRPr="00FC28F7">
        <w:rPr>
          <w:rFonts w:ascii="Arial" w:hAnsi="Arial" w:cs="Arial"/>
          <w:b/>
          <w:kern w:val="2"/>
        </w:rPr>
        <w:t>Determination</w:t>
      </w:r>
    </w:p>
    <w:p w14:paraId="734ACBBC" w14:textId="62AC748F" w:rsidR="00615EEC" w:rsidRDefault="008B00F5" w:rsidP="00615EEC">
      <w:pPr>
        <w:spacing w:after="0"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Based on these estimates</w:t>
      </w:r>
      <w:r w:rsidR="00BC2E83">
        <w:rPr>
          <w:rFonts w:ascii="Arial" w:hAnsi="Arial" w:cs="Arial"/>
          <w:kern w:val="2"/>
        </w:rPr>
        <w:t>, y</w:t>
      </w:r>
      <w:r>
        <w:rPr>
          <w:rFonts w:ascii="Arial" w:hAnsi="Arial" w:cs="Arial"/>
          <w:kern w:val="2"/>
        </w:rPr>
        <w:t>our</w:t>
      </w:r>
      <w:r w:rsidR="00615EEC" w:rsidRPr="00AF26CC">
        <w:rPr>
          <w:rFonts w:ascii="Arial" w:hAnsi="Arial" w:cs="Arial"/>
          <w:kern w:val="2"/>
        </w:rPr>
        <w:t xml:space="preserve"> district’s estimated local yield per penny per student in weighted average daily attendance (WADA) exceeds the </w:t>
      </w:r>
      <w:r w:rsidR="001617CA">
        <w:rPr>
          <w:rFonts w:ascii="Arial" w:hAnsi="Arial" w:cs="Arial"/>
          <w:kern w:val="2"/>
        </w:rPr>
        <w:t>t</w:t>
      </w:r>
      <w:r w:rsidR="001617CA" w:rsidRPr="00AF26CC">
        <w:rPr>
          <w:rFonts w:ascii="Arial" w:hAnsi="Arial" w:cs="Arial"/>
          <w:kern w:val="2"/>
        </w:rPr>
        <w:t xml:space="preserve">ier </w:t>
      </w:r>
      <w:r w:rsidR="001617CA">
        <w:rPr>
          <w:rFonts w:ascii="Arial" w:hAnsi="Arial" w:cs="Arial"/>
          <w:kern w:val="2"/>
        </w:rPr>
        <w:t>t</w:t>
      </w:r>
      <w:r w:rsidR="001617CA" w:rsidRPr="00AF26CC">
        <w:rPr>
          <w:rFonts w:ascii="Arial" w:hAnsi="Arial" w:cs="Arial"/>
          <w:kern w:val="2"/>
        </w:rPr>
        <w:t xml:space="preserve">wo </w:t>
      </w:r>
      <w:r w:rsidR="00615EEC" w:rsidRPr="00AF26CC">
        <w:rPr>
          <w:rFonts w:ascii="Arial" w:hAnsi="Arial" w:cs="Arial"/>
          <w:kern w:val="2"/>
        </w:rPr>
        <w:t>(</w:t>
      </w:r>
      <w:r w:rsidR="001617CA">
        <w:rPr>
          <w:rFonts w:ascii="Arial" w:hAnsi="Arial" w:cs="Arial"/>
          <w:kern w:val="2"/>
        </w:rPr>
        <w:t>l</w:t>
      </w:r>
      <w:r w:rsidR="001617CA" w:rsidRPr="00AF26CC">
        <w:rPr>
          <w:rFonts w:ascii="Arial" w:hAnsi="Arial" w:cs="Arial"/>
          <w:kern w:val="2"/>
        </w:rPr>
        <w:t xml:space="preserve">evel </w:t>
      </w:r>
      <w:r w:rsidR="001617CA">
        <w:rPr>
          <w:rFonts w:ascii="Arial" w:hAnsi="Arial" w:cs="Arial"/>
          <w:kern w:val="2"/>
        </w:rPr>
        <w:t>t</w:t>
      </w:r>
      <w:r w:rsidR="001617CA" w:rsidRPr="00AF26CC">
        <w:rPr>
          <w:rFonts w:ascii="Arial" w:hAnsi="Arial" w:cs="Arial"/>
          <w:kern w:val="2"/>
        </w:rPr>
        <w:t>wo</w:t>
      </w:r>
      <w:r w:rsidR="00615EEC" w:rsidRPr="00AF26CC">
        <w:rPr>
          <w:rFonts w:ascii="Arial" w:hAnsi="Arial" w:cs="Arial"/>
          <w:kern w:val="2"/>
        </w:rPr>
        <w:t xml:space="preserve">) </w:t>
      </w:r>
      <w:r w:rsidR="001617CA">
        <w:rPr>
          <w:rFonts w:ascii="Arial" w:hAnsi="Arial" w:cs="Arial"/>
          <w:kern w:val="2"/>
        </w:rPr>
        <w:t>g</w:t>
      </w:r>
      <w:r w:rsidR="001617CA" w:rsidRPr="00AF26CC">
        <w:rPr>
          <w:rFonts w:ascii="Arial" w:hAnsi="Arial" w:cs="Arial"/>
          <w:kern w:val="2"/>
        </w:rPr>
        <w:t xml:space="preserve">uaranteed </w:t>
      </w:r>
      <w:r w:rsidR="001617CA">
        <w:rPr>
          <w:rFonts w:ascii="Arial" w:hAnsi="Arial" w:cs="Arial"/>
          <w:kern w:val="2"/>
        </w:rPr>
        <w:t>y</w:t>
      </w:r>
      <w:r w:rsidR="001617CA" w:rsidRPr="00AF26CC">
        <w:rPr>
          <w:rFonts w:ascii="Arial" w:hAnsi="Arial" w:cs="Arial"/>
          <w:kern w:val="2"/>
        </w:rPr>
        <w:t xml:space="preserve">ield </w:t>
      </w:r>
      <w:r w:rsidR="00615EEC" w:rsidRPr="00AF26CC">
        <w:rPr>
          <w:rFonts w:ascii="Arial" w:hAnsi="Arial" w:cs="Arial"/>
          <w:kern w:val="2"/>
        </w:rPr>
        <w:t xml:space="preserve">of $49.28. </w:t>
      </w:r>
      <w:r>
        <w:rPr>
          <w:rFonts w:ascii="Arial" w:hAnsi="Arial" w:cs="Arial"/>
          <w:kern w:val="2"/>
        </w:rPr>
        <w:t>Y</w:t>
      </w:r>
      <w:r w:rsidR="00615EEC" w:rsidRPr="00AF26CC">
        <w:rPr>
          <w:rFonts w:ascii="Arial" w:hAnsi="Arial" w:cs="Arial"/>
          <w:kern w:val="2"/>
        </w:rPr>
        <w:t>our district will be required to reduce its excess local revenue level for the 2019–2020 school year using one or more of the statutory options available.</w:t>
      </w:r>
    </w:p>
    <w:p w14:paraId="43DFD12B" w14:textId="77777777" w:rsidR="00615EEC" w:rsidRDefault="00615EEC" w:rsidP="00615EEC">
      <w:pPr>
        <w:spacing w:after="0" w:line="264" w:lineRule="auto"/>
        <w:rPr>
          <w:rFonts w:ascii="Arial" w:hAnsi="Arial" w:cs="Arial"/>
          <w:kern w:val="2"/>
        </w:rPr>
      </w:pPr>
    </w:p>
    <w:p w14:paraId="6B000F5B" w14:textId="15F0C30C" w:rsidR="00615EEC" w:rsidRDefault="00615EEC" w:rsidP="00615EEC">
      <w:pPr>
        <w:spacing w:after="0" w:line="264" w:lineRule="auto"/>
        <w:rPr>
          <w:rFonts w:ascii="Arial" w:hAnsi="Arial" w:cs="Arial"/>
          <w:kern w:val="2"/>
        </w:rPr>
      </w:pPr>
      <w:r w:rsidRPr="00AF26CC">
        <w:rPr>
          <w:rFonts w:ascii="Arial" w:hAnsi="Arial" w:cs="Arial"/>
          <w:kern w:val="2"/>
        </w:rPr>
        <w:t xml:space="preserve">The enclosed printout provides information about the calculations affecting your district. The printout calculates </w:t>
      </w:r>
      <w:r w:rsidR="001617CA">
        <w:rPr>
          <w:rFonts w:ascii="Arial" w:hAnsi="Arial" w:cs="Arial"/>
          <w:kern w:val="2"/>
        </w:rPr>
        <w:t>t</w:t>
      </w:r>
      <w:r w:rsidR="001617CA" w:rsidRPr="00AF26CC">
        <w:rPr>
          <w:rFonts w:ascii="Arial" w:hAnsi="Arial" w:cs="Arial"/>
          <w:kern w:val="2"/>
        </w:rPr>
        <w:t xml:space="preserve">ier </w:t>
      </w:r>
      <w:r w:rsidR="001617CA">
        <w:rPr>
          <w:rFonts w:ascii="Arial" w:hAnsi="Arial" w:cs="Arial"/>
          <w:kern w:val="2"/>
        </w:rPr>
        <w:t>o</w:t>
      </w:r>
      <w:r w:rsidR="001617CA" w:rsidRPr="00AF26CC">
        <w:rPr>
          <w:rFonts w:ascii="Arial" w:hAnsi="Arial" w:cs="Arial"/>
          <w:kern w:val="2"/>
        </w:rPr>
        <w:t xml:space="preserve">ne </w:t>
      </w:r>
      <w:r w:rsidRPr="00AF26CC">
        <w:rPr>
          <w:rFonts w:ascii="Arial" w:hAnsi="Arial" w:cs="Arial"/>
          <w:kern w:val="2"/>
        </w:rPr>
        <w:t xml:space="preserve">excess local revenue and </w:t>
      </w:r>
      <w:r w:rsidR="001617CA">
        <w:rPr>
          <w:rFonts w:ascii="Arial" w:hAnsi="Arial" w:cs="Arial"/>
          <w:kern w:val="2"/>
        </w:rPr>
        <w:t>t</w:t>
      </w:r>
      <w:r w:rsidR="001617CA" w:rsidRPr="00AF26CC">
        <w:rPr>
          <w:rFonts w:ascii="Arial" w:hAnsi="Arial" w:cs="Arial"/>
          <w:kern w:val="2"/>
        </w:rPr>
        <w:t xml:space="preserve">ier </w:t>
      </w:r>
      <w:r w:rsidR="001617CA">
        <w:rPr>
          <w:rFonts w:ascii="Arial" w:hAnsi="Arial" w:cs="Arial"/>
          <w:kern w:val="2"/>
        </w:rPr>
        <w:t>t</w:t>
      </w:r>
      <w:r w:rsidR="001617CA" w:rsidRPr="00AF26CC">
        <w:rPr>
          <w:rFonts w:ascii="Arial" w:hAnsi="Arial" w:cs="Arial"/>
          <w:kern w:val="2"/>
        </w:rPr>
        <w:t>wo</w:t>
      </w:r>
      <w:r w:rsidR="001617CA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(</w:t>
      </w:r>
      <w:r w:rsidR="001617CA">
        <w:rPr>
          <w:rFonts w:ascii="Arial" w:hAnsi="Arial" w:cs="Arial"/>
          <w:kern w:val="2"/>
        </w:rPr>
        <w:t>l</w:t>
      </w:r>
      <w:r w:rsidR="001617CA" w:rsidRPr="00AF26CC">
        <w:rPr>
          <w:rFonts w:ascii="Arial" w:hAnsi="Arial" w:cs="Arial"/>
          <w:kern w:val="2"/>
        </w:rPr>
        <w:t xml:space="preserve">evel </w:t>
      </w:r>
      <w:r w:rsidR="001617CA">
        <w:rPr>
          <w:rFonts w:ascii="Arial" w:hAnsi="Arial" w:cs="Arial"/>
          <w:kern w:val="2"/>
        </w:rPr>
        <w:t>t</w:t>
      </w:r>
      <w:r w:rsidR="001617CA" w:rsidRPr="00AF26CC">
        <w:rPr>
          <w:rFonts w:ascii="Arial" w:hAnsi="Arial" w:cs="Arial"/>
          <w:kern w:val="2"/>
        </w:rPr>
        <w:t>wo</w:t>
      </w:r>
      <w:r>
        <w:rPr>
          <w:rFonts w:ascii="Arial" w:hAnsi="Arial" w:cs="Arial"/>
          <w:kern w:val="2"/>
        </w:rPr>
        <w:t>)</w:t>
      </w:r>
      <w:r w:rsidRPr="00AF26CC">
        <w:rPr>
          <w:rFonts w:ascii="Arial" w:hAnsi="Arial" w:cs="Arial"/>
          <w:kern w:val="2"/>
        </w:rPr>
        <w:t xml:space="preserve"> excess local revenue, as established in TEC, §48.257.</w:t>
      </w:r>
    </w:p>
    <w:p w14:paraId="24F98FAC" w14:textId="1A74CCC5" w:rsidR="00615EEC" w:rsidRPr="00AF26CC" w:rsidRDefault="00615EEC" w:rsidP="00615EEC">
      <w:pPr>
        <w:spacing w:after="0" w:line="264" w:lineRule="auto"/>
        <w:rPr>
          <w:rFonts w:ascii="Arial" w:hAnsi="Arial" w:cs="Arial"/>
          <w:kern w:val="2"/>
        </w:rPr>
      </w:pPr>
    </w:p>
    <w:p w14:paraId="270C3A67" w14:textId="4CDC2B5F" w:rsidR="00615EEC" w:rsidRPr="00982F17" w:rsidRDefault="00615EEC" w:rsidP="00615EEC">
      <w:pPr>
        <w:spacing w:after="60" w:line="264" w:lineRule="auto"/>
        <w:rPr>
          <w:rFonts w:ascii="Arial" w:hAnsi="Arial" w:cs="Arial"/>
          <w:b/>
          <w:iCs/>
          <w:kern w:val="2"/>
        </w:rPr>
      </w:pPr>
      <w:r w:rsidRPr="00982F17">
        <w:rPr>
          <w:rFonts w:ascii="Arial" w:hAnsi="Arial" w:cs="Arial"/>
          <w:b/>
          <w:iCs/>
          <w:kern w:val="2"/>
        </w:rPr>
        <w:t>Options to Reduce Local Revenue in Excess of Entitlement</w:t>
      </w:r>
    </w:p>
    <w:p w14:paraId="1B2940E3" w14:textId="0F9E26A6" w:rsidR="00615EEC" w:rsidRPr="00AF26CC" w:rsidRDefault="00615EEC" w:rsidP="00615EEC">
      <w:pPr>
        <w:spacing w:after="0" w:line="264" w:lineRule="auto"/>
        <w:rPr>
          <w:rFonts w:ascii="Arial" w:hAnsi="Arial" w:cs="Arial"/>
          <w:kern w:val="2"/>
        </w:rPr>
      </w:pPr>
      <w:r w:rsidRPr="00AF26CC">
        <w:rPr>
          <w:rFonts w:ascii="Arial" w:hAnsi="Arial" w:cs="Arial"/>
          <w:kern w:val="2"/>
        </w:rPr>
        <w:t xml:space="preserve">A district with local revenue </w:t>
      </w:r>
      <w:proofErr w:type="gramStart"/>
      <w:r w:rsidRPr="00AF26CC">
        <w:rPr>
          <w:rFonts w:ascii="Arial" w:hAnsi="Arial" w:cs="Arial"/>
          <w:kern w:val="2"/>
        </w:rPr>
        <w:t>in excess of</w:t>
      </w:r>
      <w:proofErr w:type="gramEnd"/>
      <w:r w:rsidRPr="00AF26CC">
        <w:rPr>
          <w:rFonts w:ascii="Arial" w:hAnsi="Arial" w:cs="Arial"/>
          <w:kern w:val="2"/>
        </w:rPr>
        <w:t xml:space="preserve"> entitlement has the following five options available to reduce the district’s revenue leve</w:t>
      </w:r>
      <w:r>
        <w:rPr>
          <w:rFonts w:ascii="Arial" w:hAnsi="Arial" w:cs="Arial"/>
          <w:kern w:val="2"/>
        </w:rPr>
        <w:t xml:space="preserve">l under </w:t>
      </w:r>
      <w:r w:rsidR="008C4D4C">
        <w:rPr>
          <w:rFonts w:ascii="Arial" w:hAnsi="Arial" w:cs="Arial"/>
          <w:kern w:val="2"/>
        </w:rPr>
        <w:t xml:space="preserve">TEC, </w:t>
      </w:r>
      <w:r>
        <w:rPr>
          <w:rFonts w:ascii="Arial" w:hAnsi="Arial" w:cs="Arial"/>
          <w:kern w:val="2"/>
        </w:rPr>
        <w:t>Chapter 49.</w:t>
      </w:r>
    </w:p>
    <w:p w14:paraId="18AAF22D" w14:textId="77777777" w:rsidR="00615EEC" w:rsidRPr="00AF26CC" w:rsidRDefault="00615EEC" w:rsidP="00615EEC">
      <w:pPr>
        <w:spacing w:after="0" w:line="264" w:lineRule="auto"/>
        <w:rPr>
          <w:rFonts w:ascii="Arial" w:hAnsi="Arial" w:cs="Arial"/>
          <w:kern w:val="2"/>
        </w:rPr>
      </w:pPr>
    </w:p>
    <w:p w14:paraId="7119542E" w14:textId="77777777" w:rsidR="00615EEC" w:rsidRPr="00AF26CC" w:rsidRDefault="00615EEC" w:rsidP="00615EEC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="Arial" w:hAnsi="Arial" w:cs="Arial"/>
          <w:kern w:val="2"/>
        </w:rPr>
      </w:pPr>
      <w:r w:rsidRPr="00AF26CC">
        <w:rPr>
          <w:rFonts w:ascii="Arial" w:hAnsi="Arial" w:cs="Arial"/>
          <w:kern w:val="2"/>
        </w:rPr>
        <w:t>Consolidat</w:t>
      </w:r>
      <w:r>
        <w:rPr>
          <w:rFonts w:ascii="Arial" w:hAnsi="Arial" w:cs="Arial"/>
          <w:kern w:val="2"/>
        </w:rPr>
        <w:t>ion</w:t>
      </w:r>
      <w:r w:rsidRPr="00AF26CC">
        <w:rPr>
          <w:rFonts w:ascii="Arial" w:hAnsi="Arial" w:cs="Arial"/>
          <w:kern w:val="2"/>
        </w:rPr>
        <w:t xml:space="preserve"> with another district</w:t>
      </w:r>
      <w:r>
        <w:rPr>
          <w:rFonts w:ascii="Arial" w:hAnsi="Arial" w:cs="Arial"/>
          <w:kern w:val="2"/>
        </w:rPr>
        <w:t xml:space="preserve"> as provided by Subchapter B,</w:t>
      </w:r>
    </w:p>
    <w:p w14:paraId="73BF4C83" w14:textId="77777777" w:rsidR="00615EEC" w:rsidRPr="00AF26CC" w:rsidRDefault="00615EEC" w:rsidP="00615EEC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="Arial" w:hAnsi="Arial" w:cs="Arial"/>
          <w:kern w:val="2"/>
        </w:rPr>
      </w:pPr>
      <w:r w:rsidRPr="00AF26CC">
        <w:rPr>
          <w:rFonts w:ascii="Arial" w:hAnsi="Arial" w:cs="Arial"/>
          <w:kern w:val="2"/>
        </w:rPr>
        <w:t>Detach</w:t>
      </w:r>
      <w:r>
        <w:rPr>
          <w:rFonts w:ascii="Arial" w:hAnsi="Arial" w:cs="Arial"/>
          <w:kern w:val="2"/>
        </w:rPr>
        <w:t>ment of</w:t>
      </w:r>
      <w:r w:rsidRPr="00AF26CC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territory as provided by Subchapter C</w:t>
      </w:r>
      <w:r w:rsidRPr="00AF26CC">
        <w:rPr>
          <w:rFonts w:ascii="Arial" w:hAnsi="Arial" w:cs="Arial"/>
          <w:kern w:val="2"/>
        </w:rPr>
        <w:t>,</w:t>
      </w:r>
    </w:p>
    <w:p w14:paraId="0CE73BB3" w14:textId="77777777" w:rsidR="00615EEC" w:rsidRPr="00AF26CC" w:rsidRDefault="00615EEC" w:rsidP="00615EEC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="Arial" w:hAnsi="Arial" w:cs="Arial"/>
          <w:kern w:val="2"/>
        </w:rPr>
      </w:pPr>
      <w:r w:rsidRPr="00AF26CC">
        <w:rPr>
          <w:rFonts w:ascii="Arial" w:hAnsi="Arial" w:cs="Arial"/>
          <w:kern w:val="2"/>
        </w:rPr>
        <w:t xml:space="preserve">Purchase </w:t>
      </w:r>
      <w:r>
        <w:rPr>
          <w:rFonts w:ascii="Arial" w:hAnsi="Arial" w:cs="Arial"/>
          <w:kern w:val="2"/>
        </w:rPr>
        <w:t>of average daily attendance credit as provided by Subchapter D (“Option 3”)</w:t>
      </w:r>
      <w:r w:rsidRPr="00AF26CC">
        <w:rPr>
          <w:rFonts w:ascii="Arial" w:hAnsi="Arial" w:cs="Arial"/>
          <w:kern w:val="2"/>
        </w:rPr>
        <w:t>,</w:t>
      </w:r>
    </w:p>
    <w:p w14:paraId="1DE9EA1E" w14:textId="77777777" w:rsidR="00615EEC" w:rsidRPr="00AF26CC" w:rsidRDefault="00615EEC" w:rsidP="00615EEC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E</w:t>
      </w:r>
      <w:r w:rsidRPr="00AF26CC">
        <w:rPr>
          <w:rFonts w:ascii="Arial" w:hAnsi="Arial" w:cs="Arial"/>
          <w:kern w:val="2"/>
        </w:rPr>
        <w:t>ducat</w:t>
      </w:r>
      <w:r>
        <w:rPr>
          <w:rFonts w:ascii="Arial" w:hAnsi="Arial" w:cs="Arial"/>
          <w:kern w:val="2"/>
        </w:rPr>
        <w:t xml:space="preserve">ion of </w:t>
      </w:r>
      <w:r w:rsidRPr="00AF26CC">
        <w:rPr>
          <w:rFonts w:ascii="Arial" w:hAnsi="Arial" w:cs="Arial"/>
          <w:kern w:val="2"/>
        </w:rPr>
        <w:t xml:space="preserve">nonresident students </w:t>
      </w:r>
      <w:r>
        <w:rPr>
          <w:rFonts w:ascii="Arial" w:hAnsi="Arial" w:cs="Arial"/>
          <w:kern w:val="2"/>
        </w:rPr>
        <w:t xml:space="preserve">as provided by Subchapter E </w:t>
      </w:r>
      <w:r w:rsidRPr="00AF26CC">
        <w:rPr>
          <w:rFonts w:ascii="Arial" w:hAnsi="Arial" w:cs="Arial"/>
          <w:kern w:val="2"/>
        </w:rPr>
        <w:t>(</w:t>
      </w:r>
      <w:r>
        <w:rPr>
          <w:rFonts w:ascii="Arial" w:hAnsi="Arial" w:cs="Arial"/>
          <w:kern w:val="2"/>
        </w:rPr>
        <w:t>“</w:t>
      </w:r>
      <w:r w:rsidRPr="00AF26CC">
        <w:rPr>
          <w:rFonts w:ascii="Arial" w:hAnsi="Arial" w:cs="Arial"/>
          <w:kern w:val="2"/>
        </w:rPr>
        <w:t>Option 4</w:t>
      </w:r>
      <w:r>
        <w:rPr>
          <w:rFonts w:ascii="Arial" w:hAnsi="Arial" w:cs="Arial"/>
          <w:kern w:val="2"/>
        </w:rPr>
        <w:t>”</w:t>
      </w:r>
      <w:r w:rsidRPr="00AF26CC">
        <w:rPr>
          <w:rFonts w:ascii="Arial" w:hAnsi="Arial" w:cs="Arial"/>
          <w:kern w:val="2"/>
        </w:rPr>
        <w:t>), and/or</w:t>
      </w:r>
    </w:p>
    <w:p w14:paraId="31C73B32" w14:textId="77777777" w:rsidR="00615EEC" w:rsidRPr="00AF26CC" w:rsidRDefault="00615EEC" w:rsidP="00615EEC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Tax base consolidation with another district as provided by Subchapter F.</w:t>
      </w:r>
    </w:p>
    <w:p w14:paraId="4336ACC7" w14:textId="77777777" w:rsidR="00615EEC" w:rsidRPr="00AF26CC" w:rsidRDefault="00615EEC" w:rsidP="00615EEC">
      <w:pPr>
        <w:spacing w:after="0" w:line="264" w:lineRule="auto"/>
        <w:rPr>
          <w:rFonts w:ascii="Arial" w:hAnsi="Arial" w:cs="Arial"/>
          <w:kern w:val="2"/>
        </w:rPr>
      </w:pPr>
    </w:p>
    <w:p w14:paraId="71F44372" w14:textId="2316AC9E" w:rsidR="00BC2E83" w:rsidRDefault="00615EEC" w:rsidP="00615EEC">
      <w:pPr>
        <w:spacing w:after="0" w:line="264" w:lineRule="auto"/>
        <w:rPr>
          <w:rFonts w:ascii="Arial" w:hAnsi="Arial" w:cs="Arial"/>
          <w:kern w:val="2"/>
        </w:rPr>
      </w:pPr>
      <w:r w:rsidRPr="00AF26CC">
        <w:rPr>
          <w:rFonts w:ascii="Arial" w:hAnsi="Arial" w:cs="Arial"/>
          <w:kern w:val="2"/>
        </w:rPr>
        <w:t xml:space="preserve">Districts </w:t>
      </w:r>
      <w:r>
        <w:rPr>
          <w:rFonts w:ascii="Arial" w:hAnsi="Arial" w:cs="Arial"/>
          <w:kern w:val="2"/>
        </w:rPr>
        <w:t xml:space="preserve">have historically </w:t>
      </w:r>
      <w:r w:rsidRPr="00AF26CC">
        <w:rPr>
          <w:rFonts w:ascii="Arial" w:hAnsi="Arial" w:cs="Arial"/>
          <w:kern w:val="2"/>
        </w:rPr>
        <w:t>select</w:t>
      </w:r>
      <w:r>
        <w:rPr>
          <w:rFonts w:ascii="Arial" w:hAnsi="Arial" w:cs="Arial"/>
          <w:kern w:val="2"/>
        </w:rPr>
        <w:t>ed</w:t>
      </w:r>
      <w:r w:rsidRPr="00AF26CC">
        <w:rPr>
          <w:rFonts w:ascii="Arial" w:hAnsi="Arial" w:cs="Arial"/>
          <w:kern w:val="2"/>
        </w:rPr>
        <w:t xml:space="preserve"> Option 3. A</w:t>
      </w:r>
      <w:r>
        <w:rPr>
          <w:rFonts w:ascii="Arial" w:hAnsi="Arial" w:cs="Arial"/>
          <w:kern w:val="2"/>
        </w:rPr>
        <w:t xml:space="preserve"> voter</w:t>
      </w:r>
      <w:r w:rsidRPr="00AF26CC">
        <w:rPr>
          <w:rFonts w:ascii="Arial" w:hAnsi="Arial" w:cs="Arial"/>
          <w:kern w:val="2"/>
        </w:rPr>
        <w:t xml:space="preserve"> election is required when exercising any form of Option 3 or Option 4. </w:t>
      </w:r>
      <w:r w:rsidR="00FC4512">
        <w:rPr>
          <w:rFonts w:ascii="Arial" w:hAnsi="Arial" w:cs="Arial"/>
          <w:kern w:val="2"/>
        </w:rPr>
        <w:t>A</w:t>
      </w:r>
      <w:r w:rsidR="00FC4512" w:rsidRPr="000525A2">
        <w:rPr>
          <w:rFonts w:ascii="Arial" w:hAnsi="Arial" w:cs="Arial"/>
          <w:kern w:val="2"/>
        </w:rPr>
        <w:t xml:space="preserve">ll districts notified as having a local revenue level </w:t>
      </w:r>
      <w:proofErr w:type="gramStart"/>
      <w:r w:rsidR="00FC4512" w:rsidRPr="000525A2">
        <w:rPr>
          <w:rFonts w:ascii="Arial" w:hAnsi="Arial" w:cs="Arial"/>
          <w:kern w:val="2"/>
        </w:rPr>
        <w:t>in excess of</w:t>
      </w:r>
      <w:proofErr w:type="gramEnd"/>
      <w:r w:rsidR="00FC4512" w:rsidRPr="000525A2">
        <w:rPr>
          <w:rFonts w:ascii="Arial" w:hAnsi="Arial" w:cs="Arial"/>
          <w:kern w:val="2"/>
        </w:rPr>
        <w:t xml:space="preserve"> entitlement must hold an election authorizing the purchase of attendance credit under Section 49.156</w:t>
      </w:r>
      <w:r w:rsidR="00FC4512">
        <w:rPr>
          <w:rFonts w:ascii="Arial" w:hAnsi="Arial" w:cs="Arial"/>
          <w:kern w:val="2"/>
        </w:rPr>
        <w:t>, Education Code</w:t>
      </w:r>
      <w:r w:rsidR="00FC4512" w:rsidRPr="000525A2">
        <w:rPr>
          <w:rFonts w:ascii="Arial" w:hAnsi="Arial" w:cs="Arial"/>
          <w:kern w:val="2"/>
        </w:rPr>
        <w:t>.</w:t>
      </w:r>
      <w:r w:rsidR="00FC4512">
        <w:rPr>
          <w:rFonts w:ascii="Arial" w:hAnsi="Arial" w:cs="Arial"/>
          <w:kern w:val="2"/>
        </w:rPr>
        <w:t xml:space="preserve"> </w:t>
      </w:r>
      <w:r w:rsidR="00D64B52">
        <w:rPr>
          <w:rFonts w:ascii="Arial" w:hAnsi="Arial" w:cs="Arial"/>
          <w:kern w:val="2"/>
        </w:rPr>
        <w:t>Success</w:t>
      </w:r>
      <w:r w:rsidR="0068638C">
        <w:rPr>
          <w:rFonts w:ascii="Arial" w:hAnsi="Arial" w:cs="Arial"/>
          <w:kern w:val="2"/>
        </w:rPr>
        <w:t>f</w:t>
      </w:r>
      <w:r w:rsidR="00D64B52">
        <w:rPr>
          <w:rFonts w:ascii="Arial" w:hAnsi="Arial" w:cs="Arial"/>
          <w:kern w:val="2"/>
        </w:rPr>
        <w:t xml:space="preserve">ul elections conducted under </w:t>
      </w:r>
      <w:r w:rsidR="000479F9">
        <w:rPr>
          <w:rFonts w:ascii="Arial" w:hAnsi="Arial" w:cs="Arial"/>
          <w:kern w:val="2"/>
        </w:rPr>
        <w:t xml:space="preserve">TEC </w:t>
      </w:r>
      <w:r w:rsidR="00D64B52">
        <w:rPr>
          <w:rFonts w:ascii="Arial" w:hAnsi="Arial" w:cs="Arial"/>
          <w:kern w:val="2"/>
        </w:rPr>
        <w:t>former Chapter 41, carry over</w:t>
      </w:r>
      <w:r w:rsidR="0068638C">
        <w:rPr>
          <w:rFonts w:ascii="Arial" w:hAnsi="Arial" w:cs="Arial"/>
          <w:kern w:val="2"/>
        </w:rPr>
        <w:t xml:space="preserve"> into </w:t>
      </w:r>
      <w:r w:rsidR="000479F9">
        <w:rPr>
          <w:rFonts w:ascii="Arial" w:hAnsi="Arial" w:cs="Arial"/>
          <w:kern w:val="2"/>
        </w:rPr>
        <w:t xml:space="preserve">TEC, </w:t>
      </w:r>
      <w:r w:rsidR="0068638C">
        <w:rPr>
          <w:rFonts w:ascii="Arial" w:hAnsi="Arial" w:cs="Arial"/>
          <w:kern w:val="2"/>
        </w:rPr>
        <w:t>Chapter 49.</w:t>
      </w:r>
      <w:r w:rsidR="00BC2E83">
        <w:rPr>
          <w:rFonts w:ascii="Arial" w:hAnsi="Arial" w:cs="Arial"/>
          <w:kern w:val="2"/>
        </w:rPr>
        <w:t xml:space="preserve"> </w:t>
      </w:r>
    </w:p>
    <w:p w14:paraId="6CF1D6EF" w14:textId="77777777" w:rsidR="002351CF" w:rsidRDefault="002351CF" w:rsidP="00615EEC">
      <w:pPr>
        <w:spacing w:after="0" w:line="264" w:lineRule="auto"/>
        <w:rPr>
          <w:rFonts w:ascii="Arial" w:hAnsi="Arial" w:cs="Arial"/>
          <w:kern w:val="2"/>
        </w:rPr>
      </w:pPr>
    </w:p>
    <w:p w14:paraId="238F304D" w14:textId="621697DE" w:rsidR="00615EEC" w:rsidRPr="00AF26CC" w:rsidRDefault="00AC51DD" w:rsidP="00615EEC">
      <w:pPr>
        <w:spacing w:after="0" w:line="264" w:lineRule="auto"/>
        <w:rPr>
          <w:rFonts w:ascii="Arial" w:hAnsi="Arial" w:cs="Arial"/>
          <w:kern w:val="2"/>
        </w:rPr>
      </w:pPr>
      <w:r w:rsidRPr="000525A2">
        <w:rPr>
          <w:rFonts w:ascii="Arial" w:hAnsi="Arial" w:cs="Arial"/>
          <w:kern w:val="2"/>
        </w:rPr>
        <w:t>Section 41.0041, Education Code</w:t>
      </w:r>
      <w:r>
        <w:rPr>
          <w:rFonts w:ascii="Arial" w:hAnsi="Arial" w:cs="Arial"/>
          <w:kern w:val="2"/>
        </w:rPr>
        <w:t>,</w:t>
      </w:r>
      <w:r w:rsidRPr="000525A2">
        <w:rPr>
          <w:rFonts w:ascii="Arial" w:hAnsi="Arial" w:cs="Arial"/>
          <w:kern w:val="2"/>
        </w:rPr>
        <w:t xml:space="preserve"> </w:t>
      </w:r>
      <w:r w:rsidR="00985AF9">
        <w:rPr>
          <w:rFonts w:ascii="Arial" w:hAnsi="Arial" w:cs="Arial"/>
          <w:kern w:val="2"/>
        </w:rPr>
        <w:t xml:space="preserve">was repealed </w:t>
      </w:r>
      <w:r w:rsidRPr="000525A2">
        <w:rPr>
          <w:rFonts w:ascii="Arial" w:hAnsi="Arial" w:cs="Arial"/>
          <w:kern w:val="2"/>
        </w:rPr>
        <w:t xml:space="preserve">which provided certain districts the option of authorizing the </w:t>
      </w:r>
      <w:r>
        <w:rPr>
          <w:rFonts w:ascii="Arial" w:hAnsi="Arial" w:cs="Arial"/>
          <w:kern w:val="2"/>
        </w:rPr>
        <w:t>C</w:t>
      </w:r>
      <w:r w:rsidRPr="000525A2">
        <w:rPr>
          <w:rFonts w:ascii="Arial" w:hAnsi="Arial" w:cs="Arial"/>
          <w:kern w:val="2"/>
        </w:rPr>
        <w:t>ommissioner to withhold state aid in lieu of holding an election.</w:t>
      </w:r>
      <w:r>
        <w:rPr>
          <w:rFonts w:ascii="Arial" w:hAnsi="Arial" w:cs="Arial"/>
          <w:kern w:val="2"/>
        </w:rPr>
        <w:t xml:space="preserve"> However, p</w:t>
      </w:r>
      <w:r w:rsidRPr="00AF26CC">
        <w:rPr>
          <w:rFonts w:ascii="Arial" w:hAnsi="Arial" w:cs="Arial"/>
          <w:kern w:val="2"/>
        </w:rPr>
        <w:t xml:space="preserve">rovisions </w:t>
      </w:r>
      <w:r w:rsidR="002351CF" w:rsidRPr="00AF26CC">
        <w:rPr>
          <w:rFonts w:ascii="Arial" w:hAnsi="Arial" w:cs="Arial"/>
          <w:kern w:val="2"/>
        </w:rPr>
        <w:t xml:space="preserve">in the TEC, §48.257(c), allow districts to offset </w:t>
      </w:r>
      <w:r w:rsidR="002351CF">
        <w:rPr>
          <w:rFonts w:ascii="Arial" w:hAnsi="Arial" w:cs="Arial"/>
          <w:kern w:val="2"/>
        </w:rPr>
        <w:t xml:space="preserve">the reduction of </w:t>
      </w:r>
      <w:r w:rsidR="002351CF" w:rsidRPr="00AF26CC">
        <w:rPr>
          <w:rFonts w:ascii="Arial" w:hAnsi="Arial" w:cs="Arial"/>
          <w:kern w:val="2"/>
        </w:rPr>
        <w:t>excess local revenue against Chapter 48 funds</w:t>
      </w:r>
      <w:r w:rsidR="002351CF">
        <w:rPr>
          <w:rFonts w:ascii="Arial" w:hAnsi="Arial" w:cs="Arial"/>
          <w:kern w:val="2"/>
        </w:rPr>
        <w:t xml:space="preserve"> </w:t>
      </w:r>
      <w:r w:rsidR="002351CF" w:rsidRPr="00982F17">
        <w:rPr>
          <w:rFonts w:ascii="Arial" w:hAnsi="Arial" w:cs="Arial"/>
          <w:kern w:val="2"/>
        </w:rPr>
        <w:t>provided in Subchapter F.</w:t>
      </w:r>
      <w:r w:rsidR="002351CF" w:rsidRPr="00AF26CC">
        <w:rPr>
          <w:rFonts w:ascii="Arial" w:hAnsi="Arial" w:cs="Arial"/>
          <w:kern w:val="2"/>
        </w:rPr>
        <w:t xml:space="preserve"> </w:t>
      </w:r>
      <w:r w:rsidR="000525A2" w:rsidRPr="000525A2">
        <w:rPr>
          <w:rFonts w:ascii="Arial" w:hAnsi="Arial" w:cs="Arial"/>
          <w:kern w:val="2"/>
        </w:rPr>
        <w:t xml:space="preserve">All districts will </w:t>
      </w:r>
      <w:r w:rsidR="002351CF">
        <w:rPr>
          <w:rFonts w:ascii="Arial" w:hAnsi="Arial" w:cs="Arial"/>
          <w:kern w:val="2"/>
        </w:rPr>
        <w:t>have the option</w:t>
      </w:r>
      <w:r w:rsidR="000525A2" w:rsidRPr="000525A2">
        <w:rPr>
          <w:rFonts w:ascii="Arial" w:hAnsi="Arial" w:cs="Arial"/>
          <w:kern w:val="2"/>
        </w:rPr>
        <w:t xml:space="preserve"> to use state aid calculated under Subchapter F, Chapter 48, Education Code as an offset to their attendance credit for purposes of reducing their local revenue level.</w:t>
      </w:r>
      <w:r w:rsidR="00615EEC" w:rsidRPr="00AF26CC">
        <w:rPr>
          <w:rFonts w:ascii="Arial" w:hAnsi="Arial" w:cs="Arial"/>
          <w:kern w:val="2"/>
        </w:rPr>
        <w:t xml:space="preserve"> Districts using this option are required to submit the district intent/choice selection form and complete an Option 3 netting contract, which can be found in the </w:t>
      </w:r>
      <w:r w:rsidR="00615EEC" w:rsidRPr="00AF26CC">
        <w:rPr>
          <w:rFonts w:ascii="Arial" w:hAnsi="Arial" w:cs="Arial"/>
          <w:i/>
          <w:kern w:val="2"/>
        </w:rPr>
        <w:t xml:space="preserve">Options and Procedures for Local Revenue in Excess of Entitlement 2019–2020 School Year </w:t>
      </w:r>
      <w:r w:rsidR="00615EEC" w:rsidRPr="00AA679C">
        <w:rPr>
          <w:rFonts w:ascii="Arial" w:hAnsi="Arial" w:cs="Arial"/>
          <w:iCs/>
          <w:kern w:val="2"/>
        </w:rPr>
        <w:t>and on the</w:t>
      </w:r>
      <w:r w:rsidR="00615EEC" w:rsidRPr="00AF26CC">
        <w:rPr>
          <w:rFonts w:ascii="Arial" w:hAnsi="Arial" w:cs="Arial"/>
          <w:i/>
          <w:kern w:val="2"/>
        </w:rPr>
        <w:t xml:space="preserve"> Excess Local Revenue </w:t>
      </w:r>
      <w:r w:rsidR="00615EEC" w:rsidRPr="00AA679C">
        <w:rPr>
          <w:rFonts w:ascii="Arial" w:hAnsi="Arial" w:cs="Arial"/>
          <w:iCs/>
          <w:kern w:val="2"/>
        </w:rPr>
        <w:t>webpage at</w:t>
      </w:r>
      <w:r w:rsidR="00615EEC" w:rsidRPr="00AF26CC">
        <w:rPr>
          <w:rFonts w:ascii="Arial" w:hAnsi="Arial" w:cs="Arial"/>
          <w:i/>
          <w:kern w:val="2"/>
        </w:rPr>
        <w:t xml:space="preserve"> </w:t>
      </w:r>
      <w:hyperlink r:id="rId9" w:history="1">
        <w:r w:rsidR="00615EEC" w:rsidRPr="00AF26CC">
          <w:rPr>
            <w:rStyle w:val="Hyperlink"/>
            <w:rFonts w:ascii="Arial" w:hAnsi="Arial" w:cs="Arial"/>
            <w:kern w:val="2"/>
          </w:rPr>
          <w:t>http://tea.texas.gov/index2.aspx?id=25769817562</w:t>
        </w:r>
      </w:hyperlink>
      <w:r w:rsidR="00615EEC" w:rsidRPr="00AF26CC">
        <w:rPr>
          <w:rStyle w:val="Hyperlink"/>
          <w:rFonts w:ascii="Arial" w:hAnsi="Arial" w:cs="Arial"/>
          <w:kern w:val="2"/>
        </w:rPr>
        <w:t>.</w:t>
      </w:r>
    </w:p>
    <w:p w14:paraId="473CC3ED" w14:textId="77777777" w:rsidR="00615EEC" w:rsidRPr="00AF26CC" w:rsidRDefault="00615EEC" w:rsidP="00615EEC">
      <w:pPr>
        <w:spacing w:after="0" w:line="264" w:lineRule="auto"/>
        <w:rPr>
          <w:rFonts w:ascii="Arial" w:hAnsi="Arial" w:cs="Arial"/>
          <w:kern w:val="2"/>
        </w:rPr>
      </w:pPr>
    </w:p>
    <w:p w14:paraId="01353FA8" w14:textId="77777777" w:rsidR="00615EEC" w:rsidRPr="00AF26CC" w:rsidRDefault="00615EEC" w:rsidP="00615EEC">
      <w:pPr>
        <w:spacing w:after="0" w:line="264" w:lineRule="auto"/>
        <w:rPr>
          <w:rFonts w:ascii="Arial" w:hAnsi="Arial" w:cs="Arial"/>
          <w:kern w:val="2"/>
        </w:rPr>
      </w:pPr>
      <w:r w:rsidRPr="00AF26CC">
        <w:rPr>
          <w:rFonts w:ascii="Arial" w:hAnsi="Arial" w:cs="Arial"/>
          <w:kern w:val="2"/>
        </w:rPr>
        <w:t xml:space="preserve">Additional information about elections, as well as sample ballot proposition language, is provided in the </w:t>
      </w:r>
      <w:r w:rsidRPr="00AF26CC">
        <w:rPr>
          <w:rFonts w:ascii="Arial" w:hAnsi="Arial" w:cs="Arial"/>
          <w:i/>
          <w:kern w:val="2"/>
        </w:rPr>
        <w:t>Options and Procedures for Local Revenue in Excess of Entitlement 2019–2020 School Year</w:t>
      </w:r>
      <w:r w:rsidRPr="00AF26CC">
        <w:rPr>
          <w:rFonts w:ascii="Arial" w:hAnsi="Arial" w:cs="Arial"/>
          <w:kern w:val="2"/>
        </w:rPr>
        <w:t xml:space="preserve">. You may also wish to call the Office of the Texas Secretary of State at 1-800-252-8683 or visit that office's website at </w:t>
      </w:r>
      <w:hyperlink r:id="rId10" w:history="1">
        <w:r w:rsidRPr="00AF26CC">
          <w:rPr>
            <w:rStyle w:val="Hyperlink"/>
            <w:rFonts w:ascii="Arial" w:hAnsi="Arial" w:cs="Arial"/>
            <w:kern w:val="2"/>
          </w:rPr>
          <w:t>http://www.sos.state.tx.us/</w:t>
        </w:r>
      </w:hyperlink>
      <w:r w:rsidRPr="00AF26CC">
        <w:rPr>
          <w:rFonts w:ascii="Arial" w:hAnsi="Arial" w:cs="Arial"/>
          <w:kern w:val="2"/>
        </w:rPr>
        <w:t xml:space="preserve"> for assistance with election calendars and procedures.</w:t>
      </w:r>
    </w:p>
    <w:p w14:paraId="419AC3E0" w14:textId="77777777" w:rsidR="003A75A0" w:rsidRPr="00982F17" w:rsidRDefault="003A75A0" w:rsidP="00982F17">
      <w:pPr>
        <w:spacing w:after="0" w:line="264" w:lineRule="auto"/>
        <w:rPr>
          <w:rFonts w:ascii="Arial" w:hAnsi="Arial" w:cs="Arial"/>
          <w:kern w:val="2"/>
        </w:rPr>
      </w:pPr>
    </w:p>
    <w:p w14:paraId="677913AF" w14:textId="1C05AF85" w:rsidR="0096468B" w:rsidRPr="00982F17" w:rsidRDefault="00615EEC" w:rsidP="00982F17">
      <w:pPr>
        <w:spacing w:after="0" w:line="264" w:lineRule="auto"/>
        <w:rPr>
          <w:rFonts w:ascii="Arial" w:hAnsi="Arial" w:cs="Arial"/>
          <w:b/>
          <w:bCs/>
          <w:i/>
          <w:iCs/>
          <w:kern w:val="2"/>
        </w:rPr>
      </w:pPr>
      <w:r w:rsidRPr="00982F17">
        <w:rPr>
          <w:rFonts w:ascii="Arial" w:hAnsi="Arial" w:cs="Arial"/>
          <w:b/>
          <w:bCs/>
          <w:kern w:val="2"/>
        </w:rPr>
        <w:t>Action Required</w:t>
      </w:r>
    </w:p>
    <w:p w14:paraId="2AF5123E" w14:textId="2A332A0B" w:rsidR="00AB056F" w:rsidRPr="00982F17" w:rsidRDefault="00AB056F" w:rsidP="00982F17">
      <w:pPr>
        <w:spacing w:after="0" w:line="264" w:lineRule="auto"/>
        <w:rPr>
          <w:rFonts w:ascii="Arial" w:hAnsi="Arial" w:cs="Arial"/>
          <w:b/>
          <w:kern w:val="2"/>
        </w:rPr>
      </w:pPr>
      <w:r w:rsidRPr="00982F17">
        <w:rPr>
          <w:rFonts w:ascii="Arial" w:hAnsi="Arial" w:cs="Arial"/>
          <w:bCs/>
          <w:kern w:val="2"/>
          <w:u w:val="single"/>
        </w:rPr>
        <w:t xml:space="preserve">On receipt of this letter, your district must </w:t>
      </w:r>
      <w:r w:rsidR="00BE76DA" w:rsidRPr="00982F17">
        <w:rPr>
          <w:rFonts w:ascii="Arial" w:hAnsi="Arial" w:cs="Arial"/>
          <w:bCs/>
          <w:kern w:val="2"/>
          <w:u w:val="single"/>
        </w:rPr>
        <w:t xml:space="preserve">submit the </w:t>
      </w:r>
      <w:r w:rsidR="005B2F85" w:rsidRPr="00982F17">
        <w:rPr>
          <w:rFonts w:ascii="Arial" w:hAnsi="Arial" w:cs="Arial"/>
          <w:bCs/>
          <w:kern w:val="2"/>
          <w:u w:val="single"/>
        </w:rPr>
        <w:t xml:space="preserve">district </w:t>
      </w:r>
      <w:r w:rsidR="00BE76DA" w:rsidRPr="00982F17">
        <w:rPr>
          <w:rFonts w:ascii="Arial" w:hAnsi="Arial" w:cs="Arial"/>
          <w:bCs/>
          <w:kern w:val="2"/>
          <w:u w:val="single"/>
        </w:rPr>
        <w:t>intent</w:t>
      </w:r>
      <w:r w:rsidR="005B2F85" w:rsidRPr="00982F17">
        <w:rPr>
          <w:rFonts w:ascii="Arial" w:hAnsi="Arial" w:cs="Arial"/>
          <w:bCs/>
          <w:kern w:val="2"/>
          <w:u w:val="single"/>
        </w:rPr>
        <w:t>/choice selection</w:t>
      </w:r>
      <w:r w:rsidR="00BE76DA" w:rsidRPr="00982F17">
        <w:rPr>
          <w:rFonts w:ascii="Arial" w:hAnsi="Arial" w:cs="Arial"/>
          <w:bCs/>
          <w:kern w:val="2"/>
          <w:u w:val="single"/>
        </w:rPr>
        <w:t xml:space="preserve"> form </w:t>
      </w:r>
      <w:r w:rsidR="00DA6808" w:rsidRPr="00982F17">
        <w:rPr>
          <w:rFonts w:ascii="Arial" w:hAnsi="Arial" w:cs="Arial"/>
          <w:bCs/>
          <w:kern w:val="2"/>
          <w:u w:val="single"/>
        </w:rPr>
        <w:t>through</w:t>
      </w:r>
      <w:r w:rsidR="00BE76DA" w:rsidRPr="00982F17">
        <w:rPr>
          <w:rFonts w:ascii="Arial" w:hAnsi="Arial" w:cs="Arial"/>
          <w:bCs/>
          <w:kern w:val="2"/>
          <w:u w:val="single"/>
        </w:rPr>
        <w:t xml:space="preserve"> the </w:t>
      </w:r>
      <w:r w:rsidR="00114E69" w:rsidRPr="00982F17">
        <w:rPr>
          <w:rFonts w:ascii="Arial" w:hAnsi="Arial" w:cs="Arial"/>
          <w:bCs/>
          <w:kern w:val="2"/>
          <w:u w:val="single"/>
        </w:rPr>
        <w:t>Excess Local Revenue</w:t>
      </w:r>
      <w:r w:rsidR="00BE76DA" w:rsidRPr="00982F17">
        <w:rPr>
          <w:rFonts w:ascii="Arial" w:hAnsi="Arial" w:cs="Arial"/>
          <w:bCs/>
          <w:kern w:val="2"/>
          <w:u w:val="single"/>
        </w:rPr>
        <w:t xml:space="preserve"> subsystem </w:t>
      </w:r>
      <w:r w:rsidR="00046BD5" w:rsidRPr="00982F17">
        <w:rPr>
          <w:rFonts w:ascii="Arial" w:hAnsi="Arial" w:cs="Arial"/>
          <w:bCs/>
          <w:kern w:val="2"/>
          <w:u w:val="single"/>
        </w:rPr>
        <w:t xml:space="preserve">of the online Foundation School Program (FSP) system </w:t>
      </w:r>
      <w:r w:rsidR="00BE76DA" w:rsidRPr="00982F17">
        <w:rPr>
          <w:rFonts w:ascii="Arial" w:hAnsi="Arial" w:cs="Arial"/>
          <w:bCs/>
          <w:kern w:val="2"/>
          <w:u w:val="single"/>
        </w:rPr>
        <w:t>to the Texas Education Agency</w:t>
      </w:r>
      <w:r w:rsidR="00DA6808" w:rsidRPr="00982F17">
        <w:rPr>
          <w:rFonts w:ascii="Arial" w:hAnsi="Arial" w:cs="Arial"/>
          <w:bCs/>
          <w:kern w:val="2"/>
          <w:u w:val="single"/>
        </w:rPr>
        <w:t xml:space="preserve"> (TEA)</w:t>
      </w:r>
      <w:r w:rsidR="003C0095" w:rsidRPr="00982F17">
        <w:rPr>
          <w:rFonts w:ascii="Arial" w:hAnsi="Arial" w:cs="Arial"/>
          <w:bCs/>
          <w:kern w:val="2"/>
          <w:u w:val="single"/>
        </w:rPr>
        <w:t xml:space="preserve"> indicating</w:t>
      </w:r>
      <w:r w:rsidRPr="00982F17">
        <w:rPr>
          <w:rFonts w:ascii="Arial" w:hAnsi="Arial" w:cs="Arial"/>
          <w:bCs/>
          <w:kern w:val="2"/>
          <w:u w:val="single"/>
        </w:rPr>
        <w:t xml:space="preserve"> which option the district intends to </w:t>
      </w:r>
      <w:r w:rsidR="00114E69" w:rsidRPr="00982F17">
        <w:rPr>
          <w:rFonts w:ascii="Arial" w:hAnsi="Arial" w:cs="Arial"/>
          <w:bCs/>
          <w:kern w:val="2"/>
          <w:u w:val="single"/>
        </w:rPr>
        <w:t>reduce local revenue</w:t>
      </w:r>
      <w:r w:rsidR="0031612A" w:rsidRPr="00982F17">
        <w:rPr>
          <w:rFonts w:ascii="Arial" w:hAnsi="Arial" w:cs="Arial"/>
          <w:bCs/>
          <w:kern w:val="2"/>
          <w:u w:val="single"/>
        </w:rPr>
        <w:t xml:space="preserve"> </w:t>
      </w:r>
      <w:r w:rsidR="00610AC7" w:rsidRPr="00982F17">
        <w:rPr>
          <w:rFonts w:ascii="Arial" w:hAnsi="Arial" w:cs="Arial"/>
          <w:bCs/>
          <w:kern w:val="2"/>
          <w:u w:val="single"/>
        </w:rPr>
        <w:t xml:space="preserve">in excess of entitlement </w:t>
      </w:r>
      <w:r w:rsidR="0031612A" w:rsidRPr="00982F17">
        <w:rPr>
          <w:rFonts w:ascii="Arial" w:hAnsi="Arial" w:cs="Arial"/>
          <w:bCs/>
          <w:kern w:val="2"/>
          <w:u w:val="single"/>
        </w:rPr>
        <w:t xml:space="preserve">for </w:t>
      </w:r>
      <w:r w:rsidR="0082571A" w:rsidRPr="00982F17">
        <w:rPr>
          <w:rFonts w:ascii="Arial" w:hAnsi="Arial" w:cs="Arial"/>
          <w:bCs/>
          <w:kern w:val="2"/>
          <w:u w:val="single"/>
        </w:rPr>
        <w:t xml:space="preserve">school year </w:t>
      </w:r>
      <w:r w:rsidR="00114E69" w:rsidRPr="00982F17">
        <w:rPr>
          <w:rFonts w:ascii="Arial" w:hAnsi="Arial" w:cs="Arial"/>
          <w:bCs/>
          <w:kern w:val="2"/>
          <w:u w:val="single"/>
        </w:rPr>
        <w:t>2019</w:t>
      </w:r>
      <w:r w:rsidR="006B518F" w:rsidRPr="00982F17">
        <w:rPr>
          <w:rFonts w:ascii="Arial" w:hAnsi="Arial" w:cs="Arial"/>
          <w:bCs/>
          <w:kern w:val="2"/>
          <w:u w:val="single"/>
        </w:rPr>
        <w:t>–</w:t>
      </w:r>
      <w:r w:rsidR="00114E69" w:rsidRPr="00982F17">
        <w:rPr>
          <w:rFonts w:ascii="Arial" w:hAnsi="Arial" w:cs="Arial"/>
          <w:bCs/>
          <w:kern w:val="2"/>
          <w:u w:val="single"/>
        </w:rPr>
        <w:t>2020</w:t>
      </w:r>
      <w:r w:rsidRPr="00982F17">
        <w:rPr>
          <w:rFonts w:ascii="Arial" w:hAnsi="Arial" w:cs="Arial"/>
          <w:bCs/>
          <w:kern w:val="2"/>
          <w:u w:val="single"/>
        </w:rPr>
        <w:t>.</w:t>
      </w:r>
      <w:r w:rsidRPr="00982F17">
        <w:rPr>
          <w:rFonts w:ascii="Arial" w:hAnsi="Arial" w:cs="Arial"/>
          <w:b/>
          <w:kern w:val="2"/>
        </w:rPr>
        <w:t xml:space="preserve"> </w:t>
      </w:r>
      <w:r w:rsidRPr="00982F17">
        <w:rPr>
          <w:rFonts w:ascii="Arial" w:hAnsi="Arial" w:cs="Arial"/>
          <w:kern w:val="2"/>
        </w:rPr>
        <w:t>According to the TEC, §</w:t>
      </w:r>
      <w:r w:rsidR="00114E69" w:rsidRPr="00982F17">
        <w:rPr>
          <w:rFonts w:ascii="Arial" w:hAnsi="Arial" w:cs="Arial"/>
          <w:kern w:val="2"/>
        </w:rPr>
        <w:t>49</w:t>
      </w:r>
      <w:r w:rsidRPr="00982F17">
        <w:rPr>
          <w:rFonts w:ascii="Arial" w:hAnsi="Arial" w:cs="Arial"/>
          <w:kern w:val="2"/>
        </w:rPr>
        <w:t xml:space="preserve">.004(c), as a district that has been notified of </w:t>
      </w:r>
      <w:r w:rsidR="00114E69" w:rsidRPr="00982F17">
        <w:rPr>
          <w:rFonts w:ascii="Arial" w:hAnsi="Arial" w:cs="Arial"/>
          <w:kern w:val="2"/>
        </w:rPr>
        <w:t>local revenue in excess of entitlement</w:t>
      </w:r>
      <w:r w:rsidRPr="00982F17">
        <w:rPr>
          <w:rFonts w:ascii="Arial" w:hAnsi="Arial" w:cs="Arial"/>
          <w:kern w:val="2"/>
        </w:rPr>
        <w:t>, your district may n</w:t>
      </w:r>
      <w:r w:rsidR="00EF4DB3" w:rsidRPr="00982F17">
        <w:rPr>
          <w:rFonts w:ascii="Arial" w:hAnsi="Arial" w:cs="Arial"/>
          <w:kern w:val="2"/>
        </w:rPr>
        <w:t>ot adopt a tax rat</w:t>
      </w:r>
      <w:r w:rsidR="006B518F" w:rsidRPr="00982F17">
        <w:rPr>
          <w:rFonts w:ascii="Arial" w:hAnsi="Arial" w:cs="Arial"/>
          <w:kern w:val="2"/>
        </w:rPr>
        <w:t xml:space="preserve">e for </w:t>
      </w:r>
      <w:r w:rsidR="00F806C8">
        <w:rPr>
          <w:rFonts w:ascii="Arial" w:hAnsi="Arial" w:cs="Arial"/>
          <w:kern w:val="2"/>
        </w:rPr>
        <w:t>tax year</w:t>
      </w:r>
      <w:r w:rsidR="00F806C8" w:rsidRPr="00982F17">
        <w:rPr>
          <w:rFonts w:ascii="Arial" w:hAnsi="Arial" w:cs="Arial"/>
          <w:kern w:val="2"/>
        </w:rPr>
        <w:t xml:space="preserve"> </w:t>
      </w:r>
      <w:r w:rsidR="006B518F" w:rsidRPr="00982F17">
        <w:rPr>
          <w:rFonts w:ascii="Arial" w:hAnsi="Arial" w:cs="Arial"/>
          <w:kern w:val="2"/>
        </w:rPr>
        <w:t>201</w:t>
      </w:r>
      <w:r w:rsidR="00114E69" w:rsidRPr="00982F17">
        <w:rPr>
          <w:rFonts w:ascii="Arial" w:hAnsi="Arial" w:cs="Arial"/>
          <w:kern w:val="2"/>
        </w:rPr>
        <w:t>9</w:t>
      </w:r>
      <w:r w:rsidRPr="00982F17">
        <w:rPr>
          <w:rFonts w:ascii="Arial" w:hAnsi="Arial" w:cs="Arial"/>
          <w:kern w:val="2"/>
        </w:rPr>
        <w:t xml:space="preserve"> until the </w:t>
      </w:r>
      <w:r w:rsidR="00223E5B">
        <w:rPr>
          <w:rFonts w:ascii="Arial" w:hAnsi="Arial" w:cs="Arial"/>
          <w:kern w:val="2"/>
        </w:rPr>
        <w:t>C</w:t>
      </w:r>
      <w:r w:rsidR="00223E5B" w:rsidRPr="00982F17">
        <w:rPr>
          <w:rFonts w:ascii="Arial" w:hAnsi="Arial" w:cs="Arial"/>
          <w:kern w:val="2"/>
        </w:rPr>
        <w:t xml:space="preserve">ommissioner </w:t>
      </w:r>
      <w:r w:rsidRPr="00982F17">
        <w:rPr>
          <w:rFonts w:ascii="Arial" w:hAnsi="Arial" w:cs="Arial"/>
          <w:kern w:val="2"/>
        </w:rPr>
        <w:t xml:space="preserve">of </w:t>
      </w:r>
      <w:r w:rsidR="00223E5B">
        <w:rPr>
          <w:rFonts w:ascii="Arial" w:hAnsi="Arial" w:cs="Arial"/>
          <w:kern w:val="2"/>
        </w:rPr>
        <w:t>E</w:t>
      </w:r>
      <w:r w:rsidR="00223E5B" w:rsidRPr="00982F17">
        <w:rPr>
          <w:rFonts w:ascii="Arial" w:hAnsi="Arial" w:cs="Arial"/>
          <w:kern w:val="2"/>
        </w:rPr>
        <w:t xml:space="preserve">ducation </w:t>
      </w:r>
      <w:r w:rsidRPr="00982F17">
        <w:rPr>
          <w:rFonts w:ascii="Arial" w:hAnsi="Arial" w:cs="Arial"/>
          <w:kern w:val="2"/>
        </w:rPr>
        <w:t xml:space="preserve">certifies </w:t>
      </w:r>
      <w:r w:rsidR="008C6BFC">
        <w:rPr>
          <w:rFonts w:ascii="Arial" w:hAnsi="Arial" w:cs="Arial"/>
          <w:kern w:val="2"/>
        </w:rPr>
        <w:t xml:space="preserve">that your district </w:t>
      </w:r>
      <w:r w:rsidR="008C6BFC">
        <w:rPr>
          <w:rFonts w:ascii="Arial" w:hAnsi="Arial" w:cs="Arial"/>
          <w:kern w:val="2"/>
        </w:rPr>
        <w:lastRenderedPageBreak/>
        <w:t>has reduced the district’s local revenue level in excess of entitlement to the level established under</w:t>
      </w:r>
      <w:r w:rsidR="008C6BFC" w:rsidRPr="008C6BFC">
        <w:rPr>
          <w:rFonts w:ascii="Arial" w:hAnsi="Arial" w:cs="Arial"/>
          <w:kern w:val="2"/>
        </w:rPr>
        <w:t xml:space="preserve"> </w:t>
      </w:r>
      <w:r w:rsidR="008C6BFC" w:rsidRPr="00AF26CC">
        <w:rPr>
          <w:rFonts w:ascii="Arial" w:hAnsi="Arial" w:cs="Arial"/>
          <w:kern w:val="2"/>
        </w:rPr>
        <w:t>TEC, §4</w:t>
      </w:r>
      <w:r w:rsidR="008C6BFC">
        <w:rPr>
          <w:rFonts w:ascii="Arial" w:hAnsi="Arial" w:cs="Arial"/>
          <w:kern w:val="2"/>
        </w:rPr>
        <w:t>8</w:t>
      </w:r>
      <w:r w:rsidR="008C6BFC" w:rsidRPr="00AF26CC">
        <w:rPr>
          <w:rFonts w:ascii="Arial" w:hAnsi="Arial" w:cs="Arial"/>
          <w:kern w:val="2"/>
        </w:rPr>
        <w:t>.</w:t>
      </w:r>
      <w:r w:rsidR="008C6BFC">
        <w:rPr>
          <w:rFonts w:ascii="Arial" w:hAnsi="Arial" w:cs="Arial"/>
          <w:kern w:val="2"/>
        </w:rPr>
        <w:t>257. Th</w:t>
      </w:r>
      <w:r w:rsidR="00EF0F84">
        <w:rPr>
          <w:rFonts w:ascii="Arial" w:hAnsi="Arial" w:cs="Arial"/>
          <w:kern w:val="2"/>
        </w:rPr>
        <w:t>e</w:t>
      </w:r>
      <w:r w:rsidR="008C6BFC">
        <w:rPr>
          <w:rFonts w:ascii="Arial" w:hAnsi="Arial" w:cs="Arial"/>
          <w:kern w:val="2"/>
        </w:rPr>
        <w:t xml:space="preserve"> </w:t>
      </w:r>
      <w:r w:rsidR="0025170A">
        <w:rPr>
          <w:rFonts w:ascii="Arial" w:hAnsi="Arial" w:cs="Arial"/>
          <w:kern w:val="2"/>
        </w:rPr>
        <w:t xml:space="preserve">agency will certify your district’s compliance </w:t>
      </w:r>
      <w:r w:rsidR="001C2D6A">
        <w:rPr>
          <w:rFonts w:ascii="Arial" w:hAnsi="Arial" w:cs="Arial"/>
          <w:kern w:val="2"/>
        </w:rPr>
        <w:t xml:space="preserve">upon </w:t>
      </w:r>
      <w:r w:rsidR="00EF0F84">
        <w:rPr>
          <w:rFonts w:ascii="Arial" w:hAnsi="Arial" w:cs="Arial"/>
          <w:kern w:val="2"/>
        </w:rPr>
        <w:t xml:space="preserve">review and </w:t>
      </w:r>
      <w:r w:rsidR="001C2D6A">
        <w:rPr>
          <w:rFonts w:ascii="Arial" w:hAnsi="Arial" w:cs="Arial"/>
          <w:kern w:val="2"/>
        </w:rPr>
        <w:t xml:space="preserve">approval of </w:t>
      </w:r>
      <w:r w:rsidRPr="00982F17">
        <w:rPr>
          <w:rFonts w:ascii="Arial" w:hAnsi="Arial" w:cs="Arial"/>
          <w:kern w:val="2"/>
        </w:rPr>
        <w:t>your district's intent</w:t>
      </w:r>
      <w:r w:rsidR="002076A0" w:rsidRPr="00982F17">
        <w:rPr>
          <w:rFonts w:ascii="Arial" w:hAnsi="Arial" w:cs="Arial"/>
          <w:kern w:val="2"/>
        </w:rPr>
        <w:t>/choice selection</w:t>
      </w:r>
      <w:r w:rsidRPr="00982F17">
        <w:rPr>
          <w:rFonts w:ascii="Arial" w:hAnsi="Arial" w:cs="Arial"/>
          <w:kern w:val="2"/>
        </w:rPr>
        <w:t xml:space="preserve"> </w:t>
      </w:r>
      <w:r w:rsidR="00BE76DA" w:rsidRPr="00982F17">
        <w:rPr>
          <w:rFonts w:ascii="Arial" w:hAnsi="Arial" w:cs="Arial"/>
          <w:kern w:val="2"/>
        </w:rPr>
        <w:t>form</w:t>
      </w:r>
      <w:r w:rsidRPr="00982F17">
        <w:rPr>
          <w:rFonts w:ascii="Arial" w:hAnsi="Arial" w:cs="Arial"/>
          <w:kern w:val="2"/>
        </w:rPr>
        <w:t>.</w:t>
      </w:r>
    </w:p>
    <w:p w14:paraId="16C99D0F" w14:textId="77777777" w:rsidR="00AB056F" w:rsidRPr="00982F17" w:rsidRDefault="00AB056F" w:rsidP="00982F17">
      <w:pPr>
        <w:spacing w:after="0" w:line="264" w:lineRule="auto"/>
        <w:rPr>
          <w:rFonts w:ascii="Arial" w:hAnsi="Arial" w:cs="Arial"/>
          <w:b/>
          <w:kern w:val="2"/>
        </w:rPr>
      </w:pPr>
    </w:p>
    <w:p w14:paraId="4F9AF555" w14:textId="6DA3EB3D" w:rsidR="00AB056F" w:rsidRPr="00982F17" w:rsidRDefault="00AB056F" w:rsidP="00982F17">
      <w:pPr>
        <w:spacing w:after="0" w:line="264" w:lineRule="auto"/>
        <w:rPr>
          <w:rFonts w:ascii="Arial" w:hAnsi="Arial" w:cs="Arial"/>
          <w:kern w:val="2"/>
        </w:rPr>
      </w:pPr>
      <w:r w:rsidRPr="00982F17">
        <w:rPr>
          <w:rFonts w:ascii="Arial" w:hAnsi="Arial" w:cs="Arial"/>
          <w:kern w:val="2"/>
        </w:rPr>
        <w:t>For detailed information on all the procedures your district is required to follow</w:t>
      </w:r>
      <w:r w:rsidR="00610AC7" w:rsidRPr="00982F17">
        <w:rPr>
          <w:rFonts w:ascii="Arial" w:hAnsi="Arial" w:cs="Arial"/>
          <w:kern w:val="2"/>
        </w:rPr>
        <w:t xml:space="preserve"> to reduce local revenue in excess of entitlement</w:t>
      </w:r>
      <w:r w:rsidRPr="00982F17">
        <w:rPr>
          <w:rFonts w:ascii="Arial" w:hAnsi="Arial" w:cs="Arial"/>
          <w:kern w:val="2"/>
        </w:rPr>
        <w:t xml:space="preserve">, the </w:t>
      </w:r>
      <w:r w:rsidR="00610AC7" w:rsidRPr="00982F17">
        <w:rPr>
          <w:rFonts w:ascii="Arial" w:hAnsi="Arial" w:cs="Arial"/>
          <w:i/>
          <w:kern w:val="2"/>
        </w:rPr>
        <w:t>Options and Procedures for Local Revenue in Excess of Entitlement</w:t>
      </w:r>
      <w:r w:rsidR="006B518F" w:rsidRPr="00982F17">
        <w:rPr>
          <w:rFonts w:ascii="Arial" w:hAnsi="Arial" w:cs="Arial"/>
          <w:i/>
          <w:kern w:val="2"/>
        </w:rPr>
        <w:t xml:space="preserve"> </w:t>
      </w:r>
      <w:r w:rsidR="00610AC7" w:rsidRPr="00982F17">
        <w:rPr>
          <w:rFonts w:ascii="Arial" w:hAnsi="Arial" w:cs="Arial"/>
          <w:i/>
          <w:kern w:val="2"/>
        </w:rPr>
        <w:t>2019</w:t>
      </w:r>
      <w:r w:rsidR="006B518F" w:rsidRPr="00982F17">
        <w:rPr>
          <w:rFonts w:ascii="Arial" w:hAnsi="Arial" w:cs="Arial"/>
          <w:i/>
          <w:kern w:val="2"/>
        </w:rPr>
        <w:t>–</w:t>
      </w:r>
      <w:r w:rsidR="00610AC7" w:rsidRPr="00982F17">
        <w:rPr>
          <w:rFonts w:ascii="Arial" w:hAnsi="Arial" w:cs="Arial"/>
          <w:i/>
          <w:kern w:val="2"/>
        </w:rPr>
        <w:t xml:space="preserve">2020 </w:t>
      </w:r>
      <w:r w:rsidRPr="00982F17">
        <w:rPr>
          <w:rFonts w:ascii="Arial" w:hAnsi="Arial" w:cs="Arial"/>
          <w:i/>
          <w:kern w:val="2"/>
        </w:rPr>
        <w:t>School Year</w:t>
      </w:r>
      <w:r w:rsidRPr="00982F17">
        <w:rPr>
          <w:rFonts w:ascii="Arial" w:hAnsi="Arial" w:cs="Arial"/>
          <w:kern w:val="2"/>
        </w:rPr>
        <w:t>,</w:t>
      </w:r>
      <w:r w:rsidR="00610AC7" w:rsidRPr="00982F17">
        <w:rPr>
          <w:rFonts w:ascii="Arial" w:hAnsi="Arial" w:cs="Arial"/>
          <w:kern w:val="2"/>
        </w:rPr>
        <w:t xml:space="preserve"> will be</w:t>
      </w:r>
      <w:r w:rsidRPr="00982F17">
        <w:rPr>
          <w:rFonts w:ascii="Arial" w:hAnsi="Arial" w:cs="Arial"/>
          <w:kern w:val="2"/>
        </w:rPr>
        <w:t xml:space="preserve"> available on the TEA </w:t>
      </w:r>
      <w:r w:rsidR="00610AC7" w:rsidRPr="00982F17">
        <w:rPr>
          <w:rFonts w:ascii="Arial" w:hAnsi="Arial" w:cs="Arial"/>
          <w:kern w:val="2"/>
        </w:rPr>
        <w:t>Excess Local Revenue</w:t>
      </w:r>
      <w:r w:rsidRPr="00982F17">
        <w:rPr>
          <w:rFonts w:ascii="Arial" w:hAnsi="Arial" w:cs="Arial"/>
          <w:kern w:val="2"/>
        </w:rPr>
        <w:t xml:space="preserve"> webpage at </w:t>
      </w:r>
      <w:hyperlink r:id="rId11" w:history="1">
        <w:r w:rsidR="003952A8" w:rsidRPr="00982F17">
          <w:rPr>
            <w:rStyle w:val="Hyperlink"/>
            <w:rFonts w:ascii="Arial" w:hAnsi="Arial" w:cs="Arial"/>
            <w:kern w:val="2"/>
          </w:rPr>
          <w:t>http://tea.texas.gov/index2.aspx?id=25769817562</w:t>
        </w:r>
      </w:hyperlink>
      <w:r w:rsidR="00610AC7" w:rsidRPr="00CA4D47">
        <w:rPr>
          <w:rStyle w:val="Hyperlink"/>
          <w:rFonts w:ascii="Arial" w:hAnsi="Arial" w:cs="Arial"/>
          <w:color w:val="auto"/>
          <w:kern w:val="2"/>
          <w:u w:val="none"/>
        </w:rPr>
        <w:t xml:space="preserve"> in the coming months</w:t>
      </w:r>
      <w:r w:rsidR="003952A8" w:rsidRPr="00223E5B">
        <w:rPr>
          <w:rFonts w:ascii="Arial" w:hAnsi="Arial" w:cs="Arial"/>
          <w:kern w:val="2"/>
        </w:rPr>
        <w:t>.</w:t>
      </w:r>
    </w:p>
    <w:p w14:paraId="79557EAC" w14:textId="77777777" w:rsidR="00AB056F" w:rsidRPr="00982F17" w:rsidRDefault="00AB056F" w:rsidP="00982F17">
      <w:pPr>
        <w:spacing w:after="0" w:line="264" w:lineRule="auto"/>
        <w:rPr>
          <w:rFonts w:ascii="Arial" w:hAnsi="Arial" w:cs="Arial"/>
          <w:kern w:val="2"/>
        </w:rPr>
      </w:pPr>
    </w:p>
    <w:p w14:paraId="5FE98352" w14:textId="18530E14" w:rsidR="00AB056F" w:rsidRPr="00982F17" w:rsidRDefault="00AB056F" w:rsidP="00982F17">
      <w:pPr>
        <w:spacing w:after="60" w:line="264" w:lineRule="auto"/>
        <w:rPr>
          <w:rFonts w:ascii="Arial" w:hAnsi="Arial" w:cs="Arial"/>
          <w:iCs/>
          <w:kern w:val="2"/>
        </w:rPr>
      </w:pPr>
      <w:r w:rsidRPr="00982F17">
        <w:rPr>
          <w:rFonts w:ascii="Arial" w:hAnsi="Arial" w:cs="Arial"/>
          <w:b/>
          <w:iCs/>
          <w:kern w:val="2"/>
        </w:rPr>
        <w:t xml:space="preserve">Final Determination Regarding Payment of </w:t>
      </w:r>
      <w:r w:rsidR="00ED26E3" w:rsidRPr="00982F17">
        <w:rPr>
          <w:rFonts w:ascii="Arial" w:hAnsi="Arial" w:cs="Arial"/>
          <w:b/>
          <w:iCs/>
          <w:kern w:val="2"/>
        </w:rPr>
        <w:t>Excess Local Revenue</w:t>
      </w:r>
    </w:p>
    <w:p w14:paraId="1C5FC951" w14:textId="6EC31DD8" w:rsidR="00AB056F" w:rsidRPr="00982F17" w:rsidRDefault="00AB056F" w:rsidP="00982F17">
      <w:pPr>
        <w:spacing w:after="0" w:line="264" w:lineRule="auto"/>
        <w:rPr>
          <w:rFonts w:ascii="Arial" w:hAnsi="Arial" w:cs="Arial"/>
          <w:kern w:val="2"/>
        </w:rPr>
      </w:pPr>
      <w:r w:rsidRPr="00982F17">
        <w:rPr>
          <w:rFonts w:ascii="Arial" w:hAnsi="Arial" w:cs="Arial"/>
          <w:kern w:val="2"/>
        </w:rPr>
        <w:t xml:space="preserve">The TEA will make a final determination regarding the payment of </w:t>
      </w:r>
      <w:r w:rsidR="00ED26E3" w:rsidRPr="00982F17">
        <w:rPr>
          <w:rFonts w:ascii="Arial" w:hAnsi="Arial" w:cs="Arial"/>
          <w:kern w:val="2"/>
        </w:rPr>
        <w:t>excess local revenue</w:t>
      </w:r>
      <w:r w:rsidR="006B518F" w:rsidRPr="00982F17">
        <w:rPr>
          <w:rFonts w:ascii="Arial" w:hAnsi="Arial" w:cs="Arial"/>
          <w:kern w:val="2"/>
        </w:rPr>
        <w:t xml:space="preserve"> </w:t>
      </w:r>
      <w:r w:rsidR="00197E78">
        <w:rPr>
          <w:rFonts w:ascii="Arial" w:hAnsi="Arial" w:cs="Arial"/>
          <w:kern w:val="2"/>
        </w:rPr>
        <w:t>using</w:t>
      </w:r>
      <w:r w:rsidR="006B518F" w:rsidRPr="00982F17">
        <w:rPr>
          <w:rFonts w:ascii="Arial" w:hAnsi="Arial" w:cs="Arial"/>
          <w:kern w:val="2"/>
        </w:rPr>
        <w:t xml:space="preserve"> the </w:t>
      </w:r>
      <w:r w:rsidR="00125205">
        <w:rPr>
          <w:rFonts w:ascii="Arial" w:hAnsi="Arial" w:cs="Arial"/>
          <w:kern w:val="2"/>
        </w:rPr>
        <w:t xml:space="preserve">district’s </w:t>
      </w:r>
      <w:r w:rsidR="00CD569F">
        <w:rPr>
          <w:rFonts w:ascii="Arial" w:hAnsi="Arial" w:cs="Arial"/>
          <w:kern w:val="2"/>
        </w:rPr>
        <w:t xml:space="preserve">final </w:t>
      </w:r>
      <w:r w:rsidR="00471941">
        <w:rPr>
          <w:rFonts w:ascii="Arial" w:hAnsi="Arial" w:cs="Arial"/>
          <w:kern w:val="2"/>
        </w:rPr>
        <w:t xml:space="preserve">enrollment, </w:t>
      </w:r>
      <w:r w:rsidR="00CD569F">
        <w:rPr>
          <w:rFonts w:ascii="Arial" w:hAnsi="Arial" w:cs="Arial"/>
          <w:kern w:val="2"/>
        </w:rPr>
        <w:t xml:space="preserve">entitlement </w:t>
      </w:r>
      <w:r w:rsidR="00AA3E6E">
        <w:rPr>
          <w:rFonts w:ascii="Arial" w:hAnsi="Arial" w:cs="Arial"/>
          <w:kern w:val="2"/>
        </w:rPr>
        <w:t xml:space="preserve">and local share </w:t>
      </w:r>
      <w:r w:rsidR="00CD569F">
        <w:rPr>
          <w:rFonts w:ascii="Arial" w:hAnsi="Arial" w:cs="Arial"/>
          <w:kern w:val="2"/>
        </w:rPr>
        <w:t xml:space="preserve">under </w:t>
      </w:r>
      <w:r w:rsidR="006855DB">
        <w:rPr>
          <w:rFonts w:ascii="Arial" w:hAnsi="Arial" w:cs="Arial"/>
          <w:kern w:val="2"/>
        </w:rPr>
        <w:t xml:space="preserve">Chapter 48, </w:t>
      </w:r>
      <w:r w:rsidR="00471941">
        <w:rPr>
          <w:rFonts w:ascii="Arial" w:hAnsi="Arial" w:cs="Arial"/>
          <w:kern w:val="2"/>
        </w:rPr>
        <w:t xml:space="preserve">final </w:t>
      </w:r>
      <w:r w:rsidR="006F37AA">
        <w:rPr>
          <w:rFonts w:ascii="Arial" w:hAnsi="Arial" w:cs="Arial"/>
          <w:kern w:val="2"/>
        </w:rPr>
        <w:t xml:space="preserve">state certified property values for tax year 2019, </w:t>
      </w:r>
      <w:r w:rsidR="00125205">
        <w:rPr>
          <w:rFonts w:ascii="Arial" w:hAnsi="Arial" w:cs="Arial"/>
          <w:kern w:val="2"/>
        </w:rPr>
        <w:t xml:space="preserve">adopted maintenance and operations (M&amp;O) </w:t>
      </w:r>
      <w:r w:rsidRPr="00982F17">
        <w:rPr>
          <w:rFonts w:ascii="Arial" w:hAnsi="Arial" w:cs="Arial"/>
          <w:kern w:val="2"/>
        </w:rPr>
        <w:t>tax rate</w:t>
      </w:r>
      <w:r w:rsidR="006F37AA">
        <w:rPr>
          <w:rFonts w:ascii="Arial" w:hAnsi="Arial" w:cs="Arial"/>
          <w:kern w:val="2"/>
        </w:rPr>
        <w:t xml:space="preserve"> for tax year 2019</w:t>
      </w:r>
      <w:r w:rsidR="00AA3E6E">
        <w:rPr>
          <w:rFonts w:ascii="Arial" w:hAnsi="Arial" w:cs="Arial"/>
          <w:kern w:val="2"/>
        </w:rPr>
        <w:t>,</w:t>
      </w:r>
      <w:r w:rsidR="008A52E4">
        <w:rPr>
          <w:rFonts w:ascii="Arial" w:hAnsi="Arial" w:cs="Arial"/>
          <w:kern w:val="2"/>
        </w:rPr>
        <w:t xml:space="preserve"> </w:t>
      </w:r>
      <w:r w:rsidR="006F37AA">
        <w:rPr>
          <w:rFonts w:ascii="Arial" w:hAnsi="Arial" w:cs="Arial"/>
          <w:kern w:val="2"/>
        </w:rPr>
        <w:t xml:space="preserve">and </w:t>
      </w:r>
      <w:r w:rsidR="008A52E4">
        <w:rPr>
          <w:rFonts w:ascii="Arial" w:hAnsi="Arial" w:cs="Arial"/>
          <w:kern w:val="2"/>
        </w:rPr>
        <w:t>M&amp;O taxes</w:t>
      </w:r>
      <w:r w:rsidRPr="00982F17">
        <w:rPr>
          <w:rFonts w:ascii="Arial" w:hAnsi="Arial" w:cs="Arial"/>
          <w:kern w:val="2"/>
        </w:rPr>
        <w:t xml:space="preserve"> co</w:t>
      </w:r>
      <w:r w:rsidR="004179A5" w:rsidRPr="00982F17">
        <w:rPr>
          <w:rFonts w:ascii="Arial" w:hAnsi="Arial" w:cs="Arial"/>
          <w:kern w:val="2"/>
        </w:rPr>
        <w:t>llected by your dis</w:t>
      </w:r>
      <w:r w:rsidR="00FA243C" w:rsidRPr="00982F17">
        <w:rPr>
          <w:rFonts w:ascii="Arial" w:hAnsi="Arial" w:cs="Arial"/>
          <w:kern w:val="2"/>
        </w:rPr>
        <w:t xml:space="preserve">trict in </w:t>
      </w:r>
      <w:r w:rsidR="00ED26E3" w:rsidRPr="00982F17">
        <w:rPr>
          <w:rFonts w:ascii="Arial" w:hAnsi="Arial" w:cs="Arial"/>
          <w:kern w:val="2"/>
        </w:rPr>
        <w:t>2019</w:t>
      </w:r>
      <w:r w:rsidRPr="00982F17">
        <w:rPr>
          <w:rFonts w:ascii="Arial" w:hAnsi="Arial" w:cs="Arial"/>
          <w:kern w:val="2"/>
        </w:rPr>
        <w:t>–</w:t>
      </w:r>
      <w:r w:rsidR="00ED26E3" w:rsidRPr="00982F17">
        <w:rPr>
          <w:rFonts w:ascii="Arial" w:hAnsi="Arial" w:cs="Arial"/>
          <w:kern w:val="2"/>
        </w:rPr>
        <w:t>2020</w:t>
      </w:r>
      <w:r w:rsidRPr="00982F17">
        <w:rPr>
          <w:rFonts w:ascii="Arial" w:hAnsi="Arial" w:cs="Arial"/>
          <w:kern w:val="2"/>
        </w:rPr>
        <w:t>.</w:t>
      </w:r>
      <w:r w:rsidR="00956E4C">
        <w:rPr>
          <w:rFonts w:ascii="Arial" w:hAnsi="Arial" w:cs="Arial"/>
          <w:kern w:val="2"/>
        </w:rPr>
        <w:t xml:space="preserve">  </w:t>
      </w:r>
    </w:p>
    <w:p w14:paraId="5097FF2C" w14:textId="77777777" w:rsidR="00ED26E3" w:rsidRPr="00982F17" w:rsidRDefault="00ED26E3" w:rsidP="00982F17">
      <w:pPr>
        <w:spacing w:after="0" w:line="264" w:lineRule="auto"/>
        <w:rPr>
          <w:rFonts w:ascii="Arial" w:hAnsi="Arial" w:cs="Arial"/>
          <w:kern w:val="2"/>
        </w:rPr>
      </w:pPr>
    </w:p>
    <w:p w14:paraId="21BAEAD0" w14:textId="58984400" w:rsidR="00AB056F" w:rsidRPr="00982F17" w:rsidRDefault="00AB056F" w:rsidP="00982F17">
      <w:pPr>
        <w:spacing w:after="0" w:line="264" w:lineRule="auto"/>
        <w:rPr>
          <w:rFonts w:ascii="Arial" w:hAnsi="Arial" w:cs="Arial"/>
          <w:kern w:val="2"/>
        </w:rPr>
      </w:pPr>
      <w:r w:rsidRPr="00982F17">
        <w:rPr>
          <w:rFonts w:ascii="Arial" w:hAnsi="Arial" w:cs="Arial"/>
          <w:kern w:val="2"/>
        </w:rPr>
        <w:t xml:space="preserve">For more information, please see the </w:t>
      </w:r>
      <w:r w:rsidR="00ED26E3" w:rsidRPr="00982F17">
        <w:rPr>
          <w:rFonts w:ascii="Arial" w:hAnsi="Arial" w:cs="Arial"/>
          <w:kern w:val="2"/>
        </w:rPr>
        <w:t>Excess Local Revenue</w:t>
      </w:r>
      <w:r w:rsidRPr="00982F17">
        <w:rPr>
          <w:rFonts w:ascii="Arial" w:hAnsi="Arial" w:cs="Arial"/>
          <w:kern w:val="2"/>
        </w:rPr>
        <w:t xml:space="preserve"> webpage, or contact Kim Wall in the State Funding Division at (512) 463-4809 or </w:t>
      </w:r>
      <w:hyperlink r:id="rId12" w:history="1">
        <w:r w:rsidR="003952A8" w:rsidRPr="00982F17">
          <w:rPr>
            <w:rStyle w:val="Hyperlink"/>
            <w:rFonts w:ascii="Arial" w:hAnsi="Arial" w:cs="Arial"/>
            <w:kern w:val="2"/>
          </w:rPr>
          <w:t>kim.wall@tea.texas.gov</w:t>
        </w:r>
      </w:hyperlink>
      <w:r w:rsidR="003952A8" w:rsidRPr="00982F17">
        <w:rPr>
          <w:rFonts w:ascii="Arial" w:hAnsi="Arial" w:cs="Arial"/>
          <w:kern w:val="2"/>
        </w:rPr>
        <w:t>.</w:t>
      </w:r>
    </w:p>
    <w:p w14:paraId="1ACF04DB" w14:textId="77777777" w:rsidR="0096468B" w:rsidRPr="00982F17" w:rsidRDefault="0096468B" w:rsidP="00982F17">
      <w:pPr>
        <w:spacing w:after="0" w:line="264" w:lineRule="auto"/>
        <w:rPr>
          <w:rFonts w:ascii="Arial" w:hAnsi="Arial" w:cs="Arial"/>
          <w:kern w:val="2"/>
        </w:rPr>
      </w:pPr>
    </w:p>
    <w:p w14:paraId="12FA107D" w14:textId="77777777" w:rsidR="00AB056F" w:rsidRPr="00982F17" w:rsidRDefault="00AB056F" w:rsidP="00982F17">
      <w:pPr>
        <w:spacing w:after="0" w:line="264" w:lineRule="auto"/>
        <w:rPr>
          <w:rFonts w:ascii="Arial" w:hAnsi="Arial" w:cs="Arial"/>
          <w:kern w:val="2"/>
        </w:rPr>
      </w:pPr>
      <w:r w:rsidRPr="00982F17">
        <w:rPr>
          <w:rFonts w:ascii="Arial" w:hAnsi="Arial" w:cs="Arial"/>
          <w:kern w:val="2"/>
        </w:rPr>
        <w:t>Sincerely,</w:t>
      </w:r>
    </w:p>
    <w:p w14:paraId="34DF19AA" w14:textId="6DE85304" w:rsidR="0051180E" w:rsidRDefault="0051180E" w:rsidP="00B6391C">
      <w:pPr>
        <w:pStyle w:val="NoSpacing"/>
        <w:spacing w:line="264" w:lineRule="auto"/>
        <w:rPr>
          <w:rFonts w:ascii="Arial" w:hAnsi="Arial" w:cs="Arial"/>
          <w:kern w:val="2"/>
        </w:rPr>
      </w:pPr>
    </w:p>
    <w:p w14:paraId="04C5AC81" w14:textId="77777777" w:rsidR="0051180E" w:rsidRDefault="0051180E" w:rsidP="00B6391C">
      <w:pPr>
        <w:pStyle w:val="NoSpacing"/>
        <w:spacing w:line="264" w:lineRule="auto"/>
        <w:rPr>
          <w:rFonts w:ascii="Arial" w:hAnsi="Arial" w:cs="Arial"/>
          <w:kern w:val="2"/>
        </w:rPr>
      </w:pPr>
    </w:p>
    <w:p w14:paraId="17C331B8" w14:textId="77777777" w:rsidR="005560A5" w:rsidRPr="00982F17" w:rsidRDefault="005560A5" w:rsidP="00982F17">
      <w:pPr>
        <w:pStyle w:val="NoSpacing"/>
        <w:spacing w:line="264" w:lineRule="auto"/>
        <w:rPr>
          <w:rFonts w:ascii="Arial" w:hAnsi="Arial" w:cs="Arial"/>
          <w:kern w:val="2"/>
        </w:rPr>
      </w:pPr>
    </w:p>
    <w:p w14:paraId="3657303E" w14:textId="09D1339A" w:rsidR="00AB056F" w:rsidRPr="00982F17" w:rsidRDefault="00A75E6C" w:rsidP="00982F17">
      <w:pPr>
        <w:pStyle w:val="NoSpacing"/>
        <w:spacing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Leo Lopez, RTSBA</w:t>
      </w:r>
    </w:p>
    <w:p w14:paraId="0FB432B6" w14:textId="39B541C2" w:rsidR="007F500B" w:rsidRDefault="00A75E6C" w:rsidP="007F500B">
      <w:pPr>
        <w:pStyle w:val="NoSpacing"/>
        <w:spacing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Associate Commissioner for School Finance</w:t>
      </w:r>
    </w:p>
    <w:p w14:paraId="49E2908A" w14:textId="0F0A2EB0" w:rsidR="00AB056F" w:rsidRPr="00982F17" w:rsidRDefault="00A75E6C" w:rsidP="00982F17">
      <w:pPr>
        <w:pStyle w:val="NoSpacing"/>
        <w:spacing w:line="264" w:lineRule="auto"/>
        <w:ind w:firstLine="72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&amp; Chief School Finance Officer</w:t>
      </w:r>
    </w:p>
    <w:p w14:paraId="13CFEC0E" w14:textId="77777777" w:rsidR="00AB056F" w:rsidRPr="00982F17" w:rsidRDefault="00AB056F" w:rsidP="00982F17">
      <w:pPr>
        <w:pStyle w:val="NoSpacing"/>
        <w:spacing w:line="264" w:lineRule="auto"/>
        <w:rPr>
          <w:rFonts w:ascii="Arial" w:hAnsi="Arial" w:cs="Arial"/>
          <w:kern w:val="2"/>
        </w:rPr>
      </w:pPr>
    </w:p>
    <w:p w14:paraId="76C458FA" w14:textId="76C73F04" w:rsidR="00AA3E6E" w:rsidRDefault="00A75E6C" w:rsidP="00B6391C">
      <w:pPr>
        <w:pStyle w:val="NoSpacing"/>
        <w:spacing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LL</w:t>
      </w:r>
      <w:r w:rsidR="00AB056F" w:rsidRPr="00982F17">
        <w:rPr>
          <w:rFonts w:ascii="Arial" w:hAnsi="Arial" w:cs="Arial"/>
          <w:kern w:val="2"/>
        </w:rPr>
        <w:t>/kw</w:t>
      </w:r>
    </w:p>
    <w:p w14:paraId="47F5CF13" w14:textId="0D93988E" w:rsidR="002728D1" w:rsidRPr="00982F17" w:rsidRDefault="00AB056F" w:rsidP="00982F17">
      <w:pPr>
        <w:pStyle w:val="NoSpacing"/>
        <w:spacing w:line="264" w:lineRule="auto"/>
        <w:rPr>
          <w:kern w:val="2"/>
        </w:rPr>
      </w:pPr>
      <w:r w:rsidRPr="00982F17">
        <w:rPr>
          <w:rFonts w:ascii="Arial" w:hAnsi="Arial" w:cs="Arial"/>
          <w:kern w:val="2"/>
        </w:rPr>
        <w:t>Enclosures</w:t>
      </w:r>
    </w:p>
    <w:sectPr w:rsidR="002728D1" w:rsidRPr="00982F17" w:rsidSect="005E26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F0E92" w14:textId="77777777" w:rsidR="007A5320" w:rsidRDefault="007A5320" w:rsidP="00EA6014">
      <w:pPr>
        <w:spacing w:after="0" w:line="240" w:lineRule="auto"/>
      </w:pPr>
      <w:r>
        <w:separator/>
      </w:r>
    </w:p>
  </w:endnote>
  <w:endnote w:type="continuationSeparator" w:id="0">
    <w:p w14:paraId="146EC563" w14:textId="77777777" w:rsidR="007A5320" w:rsidRDefault="007A5320" w:rsidP="00EA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9F79" w14:textId="77777777" w:rsidR="00114E69" w:rsidRDefault="00114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F3C34" w14:textId="77777777" w:rsidR="00114E69" w:rsidRDefault="00114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D90B" w14:textId="77777777" w:rsidR="00114E69" w:rsidRDefault="00114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F3A25" w14:textId="77777777" w:rsidR="007A5320" w:rsidRDefault="007A5320" w:rsidP="00EA6014">
      <w:pPr>
        <w:spacing w:after="0" w:line="240" w:lineRule="auto"/>
      </w:pPr>
      <w:r>
        <w:separator/>
      </w:r>
    </w:p>
  </w:footnote>
  <w:footnote w:type="continuationSeparator" w:id="0">
    <w:p w14:paraId="1F0A2AB1" w14:textId="77777777" w:rsidR="007A5320" w:rsidRDefault="007A5320" w:rsidP="00EA6014">
      <w:pPr>
        <w:spacing w:after="0" w:line="240" w:lineRule="auto"/>
      </w:pPr>
      <w:r>
        <w:continuationSeparator/>
      </w:r>
    </w:p>
  </w:footnote>
  <w:footnote w:id="1">
    <w:p w14:paraId="1CD2FC4B" w14:textId="7806B860" w:rsidR="0012326E" w:rsidRPr="008C4D4C" w:rsidRDefault="0012326E">
      <w:pPr>
        <w:pStyle w:val="FootnoteText"/>
        <w:rPr>
          <w:rFonts w:ascii="Arial" w:hAnsi="Arial" w:cs="Arial"/>
        </w:rPr>
      </w:pPr>
      <w:r w:rsidRPr="008C4D4C">
        <w:rPr>
          <w:rStyle w:val="FootnoteReference"/>
          <w:rFonts w:ascii="Arial" w:hAnsi="Arial" w:cs="Arial"/>
        </w:rPr>
        <w:footnoteRef/>
      </w:r>
      <w:r w:rsidRPr="008C4D4C">
        <w:rPr>
          <w:rFonts w:ascii="Arial" w:hAnsi="Arial" w:cs="Arial"/>
        </w:rPr>
        <w:t xml:space="preserve"> </w:t>
      </w:r>
      <w:r w:rsidR="00B56A8B">
        <w:rPr>
          <w:rFonts w:ascii="Arial" w:hAnsi="Arial" w:cs="Arial"/>
        </w:rPr>
        <w:t>Except as noted, s</w:t>
      </w:r>
      <w:r w:rsidRPr="008C4D4C">
        <w:rPr>
          <w:rFonts w:ascii="Arial" w:hAnsi="Arial" w:cs="Arial"/>
        </w:rPr>
        <w:t xml:space="preserve">tatutory citations refer to the Texas Education Code </w:t>
      </w:r>
      <w:r>
        <w:rPr>
          <w:rFonts w:ascii="Arial" w:hAnsi="Arial" w:cs="Arial"/>
        </w:rPr>
        <w:t>as amended by House Bill 3 and other acts of the 86</w:t>
      </w:r>
      <w:r w:rsidRPr="008C4D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Texas Legislature, Regular Session</w:t>
      </w:r>
      <w:r w:rsidR="00B56A8B">
        <w:rPr>
          <w:rFonts w:ascii="Arial" w:hAnsi="Arial" w:cs="Arial"/>
        </w:rPr>
        <w:t xml:space="preserve"> (2019)</w:t>
      </w:r>
      <w:r>
        <w:rPr>
          <w:rFonts w:ascii="Arial" w:hAnsi="Arial" w:cs="Arial"/>
        </w:rPr>
        <w:t>.</w:t>
      </w:r>
      <w:r w:rsidRPr="008C4D4C">
        <w:rPr>
          <w:rFonts w:ascii="Arial" w:hAnsi="Arial" w:cs="Aria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8267" w14:textId="77777777" w:rsidR="00114E69" w:rsidRDefault="00114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3097"/>
      <w:docPartObj>
        <w:docPartGallery w:val="Page Numbers (Top of Page)"/>
        <w:docPartUnique/>
      </w:docPartObj>
    </w:sdtPr>
    <w:sdtEndPr/>
    <w:sdtContent>
      <w:p w14:paraId="358D0552" w14:textId="249CED8D" w:rsidR="00432F50" w:rsidRPr="000824F3" w:rsidRDefault="0089625F">
        <w:pPr>
          <w:pStyle w:val="Head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Notification</w:t>
        </w:r>
        <w:r w:rsidR="00432F50">
          <w:rPr>
            <w:rFonts w:ascii="Arial" w:hAnsi="Arial" w:cs="Arial"/>
            <w:sz w:val="18"/>
            <w:szCs w:val="18"/>
          </w:rPr>
          <w:t xml:space="preserve"> of </w:t>
        </w:r>
        <w:r w:rsidR="00114E69">
          <w:rPr>
            <w:rFonts w:ascii="Arial" w:hAnsi="Arial" w:cs="Arial"/>
            <w:sz w:val="18"/>
            <w:szCs w:val="18"/>
          </w:rPr>
          <w:t>Revenue in Excess of Entitlement</w:t>
        </w:r>
        <w:r w:rsidR="00432F50">
          <w:rPr>
            <w:rFonts w:ascii="Arial" w:hAnsi="Arial" w:cs="Arial"/>
            <w:sz w:val="18"/>
            <w:szCs w:val="18"/>
          </w:rPr>
          <w:t xml:space="preserve"> fo</w:t>
        </w:r>
        <w:r w:rsidR="00302F0F">
          <w:rPr>
            <w:rFonts w:ascii="Arial" w:hAnsi="Arial" w:cs="Arial"/>
            <w:sz w:val="18"/>
            <w:szCs w:val="18"/>
          </w:rPr>
          <w:t>r 201</w:t>
        </w:r>
        <w:r w:rsidR="00114E69">
          <w:rPr>
            <w:rFonts w:ascii="Arial" w:hAnsi="Arial" w:cs="Arial"/>
            <w:sz w:val="18"/>
            <w:szCs w:val="18"/>
          </w:rPr>
          <w:t>9</w:t>
        </w:r>
        <w:r w:rsidR="00302F0F">
          <w:rPr>
            <w:rFonts w:ascii="Arial" w:hAnsi="Arial" w:cs="Arial"/>
            <w:sz w:val="18"/>
            <w:szCs w:val="18"/>
          </w:rPr>
          <w:t>–</w:t>
        </w:r>
        <w:r w:rsidR="00114E69">
          <w:rPr>
            <w:rFonts w:ascii="Arial" w:hAnsi="Arial" w:cs="Arial"/>
            <w:sz w:val="18"/>
            <w:szCs w:val="18"/>
          </w:rPr>
          <w:t>2020</w:t>
        </w:r>
      </w:p>
      <w:p w14:paraId="7E11DE72" w14:textId="77777777" w:rsidR="00432F50" w:rsidRPr="000824F3" w:rsidRDefault="00432F50">
        <w:pPr>
          <w:pStyle w:val="Header"/>
          <w:rPr>
            <w:rFonts w:ascii="Arial" w:hAnsi="Arial" w:cs="Arial"/>
            <w:sz w:val="18"/>
            <w:szCs w:val="18"/>
          </w:rPr>
        </w:pPr>
        <w:r w:rsidRPr="000824F3">
          <w:rPr>
            <w:rFonts w:ascii="Arial" w:hAnsi="Arial" w:cs="Arial"/>
            <w:sz w:val="18"/>
            <w:szCs w:val="18"/>
          </w:rPr>
          <w:t xml:space="preserve">Page </w:t>
        </w:r>
        <w:r w:rsidR="00A261F0" w:rsidRPr="000824F3">
          <w:rPr>
            <w:rFonts w:ascii="Arial" w:hAnsi="Arial" w:cs="Arial"/>
            <w:sz w:val="18"/>
            <w:szCs w:val="18"/>
          </w:rPr>
          <w:fldChar w:fldCharType="begin"/>
        </w:r>
        <w:r w:rsidRPr="000824F3">
          <w:rPr>
            <w:rFonts w:ascii="Arial" w:hAnsi="Arial" w:cs="Arial"/>
            <w:sz w:val="18"/>
            <w:szCs w:val="18"/>
          </w:rPr>
          <w:instrText xml:space="preserve"> PAGE </w:instrText>
        </w:r>
        <w:r w:rsidR="00A261F0" w:rsidRPr="000824F3">
          <w:rPr>
            <w:rFonts w:ascii="Arial" w:hAnsi="Arial" w:cs="Arial"/>
            <w:sz w:val="18"/>
            <w:szCs w:val="18"/>
          </w:rPr>
          <w:fldChar w:fldCharType="separate"/>
        </w:r>
        <w:r w:rsidR="00302F0F">
          <w:rPr>
            <w:rFonts w:ascii="Arial" w:hAnsi="Arial" w:cs="Arial"/>
            <w:noProof/>
            <w:sz w:val="18"/>
            <w:szCs w:val="18"/>
          </w:rPr>
          <w:t>2</w:t>
        </w:r>
        <w:r w:rsidR="00A261F0" w:rsidRPr="000824F3">
          <w:rPr>
            <w:rFonts w:ascii="Arial" w:hAnsi="Arial" w:cs="Arial"/>
            <w:sz w:val="18"/>
            <w:szCs w:val="18"/>
          </w:rPr>
          <w:fldChar w:fldCharType="end"/>
        </w:r>
        <w:r w:rsidRPr="000824F3">
          <w:rPr>
            <w:rFonts w:ascii="Arial" w:hAnsi="Arial" w:cs="Arial"/>
            <w:sz w:val="18"/>
            <w:szCs w:val="18"/>
          </w:rPr>
          <w:t xml:space="preserve"> of </w:t>
        </w:r>
        <w:r w:rsidR="00A261F0" w:rsidRPr="000824F3">
          <w:rPr>
            <w:rFonts w:ascii="Arial" w:hAnsi="Arial" w:cs="Arial"/>
            <w:sz w:val="18"/>
            <w:szCs w:val="18"/>
          </w:rPr>
          <w:fldChar w:fldCharType="begin"/>
        </w:r>
        <w:r w:rsidRPr="000824F3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A261F0" w:rsidRPr="000824F3">
          <w:rPr>
            <w:rFonts w:ascii="Arial" w:hAnsi="Arial" w:cs="Arial"/>
            <w:sz w:val="18"/>
            <w:szCs w:val="18"/>
          </w:rPr>
          <w:fldChar w:fldCharType="separate"/>
        </w:r>
        <w:r w:rsidR="00302F0F">
          <w:rPr>
            <w:rFonts w:ascii="Arial" w:hAnsi="Arial" w:cs="Arial"/>
            <w:noProof/>
            <w:sz w:val="18"/>
            <w:szCs w:val="18"/>
          </w:rPr>
          <w:t>2</w:t>
        </w:r>
        <w:r w:rsidR="00A261F0" w:rsidRPr="000824F3">
          <w:rPr>
            <w:rFonts w:ascii="Arial" w:hAnsi="Arial" w:cs="Arial"/>
            <w:sz w:val="18"/>
            <w:szCs w:val="18"/>
          </w:rPr>
          <w:fldChar w:fldCharType="end"/>
        </w:r>
      </w:p>
      <w:p w14:paraId="0E8FBC72" w14:textId="55B7E09D" w:rsidR="00432F50" w:rsidRDefault="00114E69">
        <w:pPr>
          <w:pStyle w:val="Header"/>
        </w:pPr>
        <w:r>
          <w:rPr>
            <w:rFonts w:ascii="Arial" w:hAnsi="Arial" w:cs="Arial"/>
            <w:sz w:val="18"/>
            <w:szCs w:val="18"/>
          </w:rPr>
          <w:t>June 10</w:t>
        </w:r>
        <w:r w:rsidR="006B518F">
          <w:rPr>
            <w:rFonts w:ascii="Arial" w:hAnsi="Arial" w:cs="Arial"/>
            <w:sz w:val="18"/>
            <w:szCs w:val="18"/>
          </w:rPr>
          <w:t xml:space="preserve">, </w:t>
        </w:r>
        <w:r>
          <w:rPr>
            <w:rFonts w:ascii="Arial" w:hAnsi="Arial" w:cs="Arial"/>
            <w:sz w:val="18"/>
            <w:szCs w:val="18"/>
          </w:rPr>
          <w:t>2019</w:t>
        </w:r>
      </w:p>
    </w:sdtContent>
  </w:sdt>
  <w:p w14:paraId="3B3D0CCC" w14:textId="77777777" w:rsidR="00432F50" w:rsidRDefault="00432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3ADF" w14:textId="77777777" w:rsidR="00114E69" w:rsidRDefault="00114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1615D"/>
    <w:multiLevelType w:val="hybridMultilevel"/>
    <w:tmpl w:val="D11CC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531D17"/>
    <w:rsid w:val="00005CE4"/>
    <w:rsid w:val="000106D8"/>
    <w:rsid w:val="00013794"/>
    <w:rsid w:val="00014D4F"/>
    <w:rsid w:val="00016C18"/>
    <w:rsid w:val="00021F07"/>
    <w:rsid w:val="00026A38"/>
    <w:rsid w:val="00026C84"/>
    <w:rsid w:val="000347CF"/>
    <w:rsid w:val="00046BD5"/>
    <w:rsid w:val="00046DD7"/>
    <w:rsid w:val="000479F9"/>
    <w:rsid w:val="00051FC7"/>
    <w:rsid w:val="000525A2"/>
    <w:rsid w:val="00057EA1"/>
    <w:rsid w:val="000701F9"/>
    <w:rsid w:val="00070ABE"/>
    <w:rsid w:val="000824F3"/>
    <w:rsid w:val="000840B7"/>
    <w:rsid w:val="00091554"/>
    <w:rsid w:val="00094EDA"/>
    <w:rsid w:val="00095A61"/>
    <w:rsid w:val="000A0A15"/>
    <w:rsid w:val="000A1B26"/>
    <w:rsid w:val="000A38D6"/>
    <w:rsid w:val="000B14CC"/>
    <w:rsid w:val="000B4B2C"/>
    <w:rsid w:val="000B4C1F"/>
    <w:rsid w:val="000C755D"/>
    <w:rsid w:val="000D0E45"/>
    <w:rsid w:val="000D31C9"/>
    <w:rsid w:val="000D6EE9"/>
    <w:rsid w:val="000E1552"/>
    <w:rsid w:val="001000D8"/>
    <w:rsid w:val="00106AF6"/>
    <w:rsid w:val="00107B5C"/>
    <w:rsid w:val="00114C00"/>
    <w:rsid w:val="00114E69"/>
    <w:rsid w:val="001150A6"/>
    <w:rsid w:val="00117585"/>
    <w:rsid w:val="0012326E"/>
    <w:rsid w:val="00125205"/>
    <w:rsid w:val="00132E43"/>
    <w:rsid w:val="001339D1"/>
    <w:rsid w:val="001473D3"/>
    <w:rsid w:val="00160A74"/>
    <w:rsid w:val="001617CA"/>
    <w:rsid w:val="00163681"/>
    <w:rsid w:val="001732C3"/>
    <w:rsid w:val="001737D6"/>
    <w:rsid w:val="00176886"/>
    <w:rsid w:val="00176CA3"/>
    <w:rsid w:val="001827A5"/>
    <w:rsid w:val="00191557"/>
    <w:rsid w:val="00196AA0"/>
    <w:rsid w:val="00197E78"/>
    <w:rsid w:val="001A4B19"/>
    <w:rsid w:val="001B5B68"/>
    <w:rsid w:val="001C1E4D"/>
    <w:rsid w:val="001C2D6A"/>
    <w:rsid w:val="001D418C"/>
    <w:rsid w:val="001E3AA8"/>
    <w:rsid w:val="001F0D49"/>
    <w:rsid w:val="001F3525"/>
    <w:rsid w:val="00204EF8"/>
    <w:rsid w:val="002076A0"/>
    <w:rsid w:val="00223E5B"/>
    <w:rsid w:val="002351CF"/>
    <w:rsid w:val="0025170A"/>
    <w:rsid w:val="002728D1"/>
    <w:rsid w:val="00275B63"/>
    <w:rsid w:val="00283F83"/>
    <w:rsid w:val="00292544"/>
    <w:rsid w:val="002A0D5B"/>
    <w:rsid w:val="002A518F"/>
    <w:rsid w:val="002B1F83"/>
    <w:rsid w:val="002B2DB1"/>
    <w:rsid w:val="002B4606"/>
    <w:rsid w:val="002C2A6A"/>
    <w:rsid w:val="002C5AD3"/>
    <w:rsid w:val="002D3FD9"/>
    <w:rsid w:val="002D58FE"/>
    <w:rsid w:val="002D720B"/>
    <w:rsid w:val="002D7D35"/>
    <w:rsid w:val="002E1663"/>
    <w:rsid w:val="002F3031"/>
    <w:rsid w:val="002F72FD"/>
    <w:rsid w:val="00302676"/>
    <w:rsid w:val="00302F0F"/>
    <w:rsid w:val="00305B15"/>
    <w:rsid w:val="003113BC"/>
    <w:rsid w:val="0031612A"/>
    <w:rsid w:val="00317D38"/>
    <w:rsid w:val="00337E95"/>
    <w:rsid w:val="003420FA"/>
    <w:rsid w:val="003464D3"/>
    <w:rsid w:val="0036209E"/>
    <w:rsid w:val="0036461B"/>
    <w:rsid w:val="0036758A"/>
    <w:rsid w:val="00385858"/>
    <w:rsid w:val="0039075C"/>
    <w:rsid w:val="00392AB6"/>
    <w:rsid w:val="003952A8"/>
    <w:rsid w:val="003A3C35"/>
    <w:rsid w:val="003A5C16"/>
    <w:rsid w:val="003A75A0"/>
    <w:rsid w:val="003C0095"/>
    <w:rsid w:val="003C3873"/>
    <w:rsid w:val="003D189C"/>
    <w:rsid w:val="003D30E4"/>
    <w:rsid w:val="003D6FB3"/>
    <w:rsid w:val="003D7F0A"/>
    <w:rsid w:val="003D7F71"/>
    <w:rsid w:val="003E396E"/>
    <w:rsid w:val="003F2E8C"/>
    <w:rsid w:val="00416E1F"/>
    <w:rsid w:val="004179A5"/>
    <w:rsid w:val="00432A95"/>
    <w:rsid w:val="00432F50"/>
    <w:rsid w:val="00435543"/>
    <w:rsid w:val="00435EB0"/>
    <w:rsid w:val="00445791"/>
    <w:rsid w:val="00456D9B"/>
    <w:rsid w:val="004653B2"/>
    <w:rsid w:val="0047124E"/>
    <w:rsid w:val="00471941"/>
    <w:rsid w:val="004A5F18"/>
    <w:rsid w:val="004C46B9"/>
    <w:rsid w:val="004C58A4"/>
    <w:rsid w:val="004C6638"/>
    <w:rsid w:val="004C6F1F"/>
    <w:rsid w:val="004D53D5"/>
    <w:rsid w:val="004F13A8"/>
    <w:rsid w:val="004F585C"/>
    <w:rsid w:val="0051180E"/>
    <w:rsid w:val="00513F21"/>
    <w:rsid w:val="00522587"/>
    <w:rsid w:val="005268F0"/>
    <w:rsid w:val="00531563"/>
    <w:rsid w:val="00531D17"/>
    <w:rsid w:val="00546DC9"/>
    <w:rsid w:val="005535D1"/>
    <w:rsid w:val="005560A5"/>
    <w:rsid w:val="00573617"/>
    <w:rsid w:val="005859A9"/>
    <w:rsid w:val="005962E5"/>
    <w:rsid w:val="005A58DB"/>
    <w:rsid w:val="005B2F85"/>
    <w:rsid w:val="005B67F4"/>
    <w:rsid w:val="005C4EF5"/>
    <w:rsid w:val="005D0BE3"/>
    <w:rsid w:val="005E2649"/>
    <w:rsid w:val="005E2E70"/>
    <w:rsid w:val="005E5924"/>
    <w:rsid w:val="005F41B0"/>
    <w:rsid w:val="005F4BB0"/>
    <w:rsid w:val="00604EDF"/>
    <w:rsid w:val="00610AC7"/>
    <w:rsid w:val="006152B5"/>
    <w:rsid w:val="00615EEC"/>
    <w:rsid w:val="00630A11"/>
    <w:rsid w:val="0063137A"/>
    <w:rsid w:val="0064033C"/>
    <w:rsid w:val="00641D13"/>
    <w:rsid w:val="00653D7E"/>
    <w:rsid w:val="0065437A"/>
    <w:rsid w:val="00654878"/>
    <w:rsid w:val="006552CF"/>
    <w:rsid w:val="006562DB"/>
    <w:rsid w:val="00672FAA"/>
    <w:rsid w:val="006855DB"/>
    <w:rsid w:val="0068638C"/>
    <w:rsid w:val="00694639"/>
    <w:rsid w:val="00696B4B"/>
    <w:rsid w:val="006A1D54"/>
    <w:rsid w:val="006B518F"/>
    <w:rsid w:val="006C176C"/>
    <w:rsid w:val="006C494A"/>
    <w:rsid w:val="006C5DFC"/>
    <w:rsid w:val="006E1705"/>
    <w:rsid w:val="006E225D"/>
    <w:rsid w:val="006E3580"/>
    <w:rsid w:val="006F37AA"/>
    <w:rsid w:val="00706648"/>
    <w:rsid w:val="00712060"/>
    <w:rsid w:val="00746800"/>
    <w:rsid w:val="0075085D"/>
    <w:rsid w:val="00763E0B"/>
    <w:rsid w:val="00764F3D"/>
    <w:rsid w:val="007652F1"/>
    <w:rsid w:val="00766929"/>
    <w:rsid w:val="0078340F"/>
    <w:rsid w:val="0079194C"/>
    <w:rsid w:val="0079538E"/>
    <w:rsid w:val="007A5320"/>
    <w:rsid w:val="007B570D"/>
    <w:rsid w:val="007D1B20"/>
    <w:rsid w:val="007D6FF9"/>
    <w:rsid w:val="007E436C"/>
    <w:rsid w:val="007E69D2"/>
    <w:rsid w:val="007F500B"/>
    <w:rsid w:val="007F70C7"/>
    <w:rsid w:val="00813492"/>
    <w:rsid w:val="00815094"/>
    <w:rsid w:val="008202A4"/>
    <w:rsid w:val="0082571A"/>
    <w:rsid w:val="00831564"/>
    <w:rsid w:val="00844CAB"/>
    <w:rsid w:val="008455CF"/>
    <w:rsid w:val="00845CD7"/>
    <w:rsid w:val="008477E3"/>
    <w:rsid w:val="0086560E"/>
    <w:rsid w:val="0086563F"/>
    <w:rsid w:val="00886FB3"/>
    <w:rsid w:val="0089625F"/>
    <w:rsid w:val="00896895"/>
    <w:rsid w:val="008A52E4"/>
    <w:rsid w:val="008A5F1F"/>
    <w:rsid w:val="008B00F5"/>
    <w:rsid w:val="008B72DA"/>
    <w:rsid w:val="008C4D4C"/>
    <w:rsid w:val="008C66A4"/>
    <w:rsid w:val="008C6BFC"/>
    <w:rsid w:val="008D374C"/>
    <w:rsid w:val="008D47B9"/>
    <w:rsid w:val="008D7EF5"/>
    <w:rsid w:val="008E32E1"/>
    <w:rsid w:val="009042AE"/>
    <w:rsid w:val="009048AA"/>
    <w:rsid w:val="00956906"/>
    <w:rsid w:val="00956E4C"/>
    <w:rsid w:val="0096468B"/>
    <w:rsid w:val="00972634"/>
    <w:rsid w:val="009757E3"/>
    <w:rsid w:val="00980D13"/>
    <w:rsid w:val="00982F17"/>
    <w:rsid w:val="00985975"/>
    <w:rsid w:val="00985AF9"/>
    <w:rsid w:val="00986858"/>
    <w:rsid w:val="00990991"/>
    <w:rsid w:val="009935B5"/>
    <w:rsid w:val="009B0C40"/>
    <w:rsid w:val="009B2A24"/>
    <w:rsid w:val="009C049C"/>
    <w:rsid w:val="009D6235"/>
    <w:rsid w:val="009F5084"/>
    <w:rsid w:val="009F6ABE"/>
    <w:rsid w:val="00A0278F"/>
    <w:rsid w:val="00A03CF4"/>
    <w:rsid w:val="00A173E8"/>
    <w:rsid w:val="00A261F0"/>
    <w:rsid w:val="00A30B1F"/>
    <w:rsid w:val="00A35954"/>
    <w:rsid w:val="00A47077"/>
    <w:rsid w:val="00A551EE"/>
    <w:rsid w:val="00A64B2F"/>
    <w:rsid w:val="00A75E6C"/>
    <w:rsid w:val="00AA3E6E"/>
    <w:rsid w:val="00AA4700"/>
    <w:rsid w:val="00AA679C"/>
    <w:rsid w:val="00AB056F"/>
    <w:rsid w:val="00AB2B7B"/>
    <w:rsid w:val="00AB2E83"/>
    <w:rsid w:val="00AB4140"/>
    <w:rsid w:val="00AC33F2"/>
    <w:rsid w:val="00AC3FA2"/>
    <w:rsid w:val="00AC4DC1"/>
    <w:rsid w:val="00AC51DD"/>
    <w:rsid w:val="00AD1A7C"/>
    <w:rsid w:val="00AF335D"/>
    <w:rsid w:val="00B02BDB"/>
    <w:rsid w:val="00B136F4"/>
    <w:rsid w:val="00B15A08"/>
    <w:rsid w:val="00B15DB2"/>
    <w:rsid w:val="00B25477"/>
    <w:rsid w:val="00B32D5B"/>
    <w:rsid w:val="00B35D11"/>
    <w:rsid w:val="00B400C5"/>
    <w:rsid w:val="00B407A6"/>
    <w:rsid w:val="00B42C71"/>
    <w:rsid w:val="00B43724"/>
    <w:rsid w:val="00B53058"/>
    <w:rsid w:val="00B53C23"/>
    <w:rsid w:val="00B55D49"/>
    <w:rsid w:val="00B56A8B"/>
    <w:rsid w:val="00B61F6C"/>
    <w:rsid w:val="00B6391C"/>
    <w:rsid w:val="00B64C34"/>
    <w:rsid w:val="00B66AA9"/>
    <w:rsid w:val="00B730F5"/>
    <w:rsid w:val="00B733C1"/>
    <w:rsid w:val="00B8433E"/>
    <w:rsid w:val="00B91B1A"/>
    <w:rsid w:val="00B94FED"/>
    <w:rsid w:val="00BA5BAE"/>
    <w:rsid w:val="00BB0088"/>
    <w:rsid w:val="00BC2E83"/>
    <w:rsid w:val="00BD191C"/>
    <w:rsid w:val="00BD6A07"/>
    <w:rsid w:val="00BE30D1"/>
    <w:rsid w:val="00BE748B"/>
    <w:rsid w:val="00BE76DA"/>
    <w:rsid w:val="00C00FB8"/>
    <w:rsid w:val="00C05F70"/>
    <w:rsid w:val="00C14D84"/>
    <w:rsid w:val="00C20890"/>
    <w:rsid w:val="00C20A76"/>
    <w:rsid w:val="00C2267B"/>
    <w:rsid w:val="00C271EC"/>
    <w:rsid w:val="00C3207E"/>
    <w:rsid w:val="00C363AE"/>
    <w:rsid w:val="00C531C4"/>
    <w:rsid w:val="00C54E56"/>
    <w:rsid w:val="00C82170"/>
    <w:rsid w:val="00C867F4"/>
    <w:rsid w:val="00C94F59"/>
    <w:rsid w:val="00CA30AF"/>
    <w:rsid w:val="00CA4D47"/>
    <w:rsid w:val="00CA613B"/>
    <w:rsid w:val="00CB1649"/>
    <w:rsid w:val="00CB1702"/>
    <w:rsid w:val="00CB458E"/>
    <w:rsid w:val="00CB4DFE"/>
    <w:rsid w:val="00CB62AF"/>
    <w:rsid w:val="00CD1ED3"/>
    <w:rsid w:val="00CD569F"/>
    <w:rsid w:val="00CE37A0"/>
    <w:rsid w:val="00D05C6E"/>
    <w:rsid w:val="00D2499E"/>
    <w:rsid w:val="00D5152C"/>
    <w:rsid w:val="00D63155"/>
    <w:rsid w:val="00D647EB"/>
    <w:rsid w:val="00D64B52"/>
    <w:rsid w:val="00D85B4D"/>
    <w:rsid w:val="00D95EA2"/>
    <w:rsid w:val="00D966A1"/>
    <w:rsid w:val="00DA6808"/>
    <w:rsid w:val="00DB568A"/>
    <w:rsid w:val="00DC49FC"/>
    <w:rsid w:val="00DD04EE"/>
    <w:rsid w:val="00DD21DF"/>
    <w:rsid w:val="00DE1002"/>
    <w:rsid w:val="00DF3F80"/>
    <w:rsid w:val="00E0107B"/>
    <w:rsid w:val="00E0457D"/>
    <w:rsid w:val="00E12672"/>
    <w:rsid w:val="00E15C67"/>
    <w:rsid w:val="00E23722"/>
    <w:rsid w:val="00E52EAE"/>
    <w:rsid w:val="00E60B1F"/>
    <w:rsid w:val="00E67F78"/>
    <w:rsid w:val="00E97D81"/>
    <w:rsid w:val="00EA4B10"/>
    <w:rsid w:val="00EA6014"/>
    <w:rsid w:val="00EB22D9"/>
    <w:rsid w:val="00EC6A1E"/>
    <w:rsid w:val="00ED26E3"/>
    <w:rsid w:val="00EF0F84"/>
    <w:rsid w:val="00EF3C5A"/>
    <w:rsid w:val="00EF4DB3"/>
    <w:rsid w:val="00F26F80"/>
    <w:rsid w:val="00F32AD0"/>
    <w:rsid w:val="00F34B61"/>
    <w:rsid w:val="00F43024"/>
    <w:rsid w:val="00F53CF3"/>
    <w:rsid w:val="00F661DC"/>
    <w:rsid w:val="00F806C8"/>
    <w:rsid w:val="00FA243C"/>
    <w:rsid w:val="00FA74F3"/>
    <w:rsid w:val="00FB76A0"/>
    <w:rsid w:val="00FC0289"/>
    <w:rsid w:val="00FC28F7"/>
    <w:rsid w:val="00FC2AC8"/>
    <w:rsid w:val="00FC4512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3F3CFD"/>
  <w15:docId w15:val="{893EF9B1-7409-4C46-8260-21C812D3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60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14"/>
  </w:style>
  <w:style w:type="paragraph" w:styleId="Footer">
    <w:name w:val="footer"/>
    <w:basedOn w:val="Normal"/>
    <w:link w:val="FooterChar"/>
    <w:uiPriority w:val="99"/>
    <w:unhideWhenUsed/>
    <w:rsid w:val="00EA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14"/>
  </w:style>
  <w:style w:type="paragraph" w:styleId="ListParagraph">
    <w:name w:val="List Paragraph"/>
    <w:basedOn w:val="Normal"/>
    <w:uiPriority w:val="34"/>
    <w:qFormat/>
    <w:rsid w:val="00EA6014"/>
    <w:pPr>
      <w:ind w:left="720"/>
      <w:contextualSpacing/>
    </w:pPr>
  </w:style>
  <w:style w:type="character" w:styleId="Hyperlink">
    <w:name w:val="Hyperlink"/>
    <w:basedOn w:val="DefaultParagraphFont"/>
    <w:rsid w:val="0027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D1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67F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C387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D30E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2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2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m.wall@tea.texas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.texas.gov/index2.aspx?id=2576981756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s.state.tx.u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.texas.gov/index2.aspx?id=2576981756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8917-1A78-4492-9968-8CA50102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5649</Characters>
  <Application>Microsoft Office Word</Application>
  <DocSecurity>0</DocSecurity>
  <Lines>115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Bobb</dc:creator>
  <cp:lastModifiedBy>Hernandez, Claudia</cp:lastModifiedBy>
  <cp:revision>3</cp:revision>
  <cp:lastPrinted>2017-07-06T19:14:00Z</cp:lastPrinted>
  <dcterms:created xsi:type="dcterms:W3CDTF">2020-08-03T18:05:00Z</dcterms:created>
  <dcterms:modified xsi:type="dcterms:W3CDTF">2020-08-03T18:07:00Z</dcterms:modified>
</cp:coreProperties>
</file>