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BFFE82" w14:textId="7355574D" w:rsidR="7D2C50A6" w:rsidRPr="003223FF" w:rsidRDefault="7D2C50A6" w:rsidP="47B19942">
      <w:pPr>
        <w:rPr>
          <w:lang w:val="es-MX"/>
        </w:rPr>
      </w:pPr>
      <w:r w:rsidRPr="003223FF">
        <w:rPr>
          <w:b/>
          <w:sz w:val="28"/>
          <w:lang w:val="es-MX"/>
        </w:rPr>
        <w:t>Ejemplos de Publicaciones en las Redes Sociales</w:t>
      </w:r>
    </w:p>
    <w:p w14:paraId="046BC7D0" w14:textId="58E4CEAE" w:rsidR="003A0B65" w:rsidRPr="00BD3637" w:rsidRDefault="00156374" w:rsidP="00DA4012">
      <w:pPr>
        <w:rPr>
          <w:b/>
          <w:bCs/>
        </w:rPr>
      </w:pPr>
      <w:r>
        <w:rPr>
          <w:b/>
        </w:rPr>
        <w:t>Centrado en los alumnos</w:t>
      </w:r>
    </w:p>
    <w:p w14:paraId="77960C6B" w14:textId="244AB386" w:rsidR="00F77BEB" w:rsidRPr="003223FF" w:rsidRDefault="00F77BEB">
      <w:pPr>
        <w:rPr>
          <w:spacing w:val="-2"/>
          <w:lang w:val="es-MX"/>
        </w:rPr>
      </w:pPr>
      <w:bookmarkStart w:id="0" w:name="_GoBack"/>
      <w:r w:rsidRPr="003223FF">
        <w:rPr>
          <w:spacing w:val="-2"/>
          <w:lang w:val="es-MX"/>
        </w:rPr>
        <w:t>1). Una pastilla, una vez, podría ser la última vez. Incluso en pequeñas dosis, el fentanilo puede ser mortal. No dejes que tú y tus amigos se</w:t>
      </w:r>
      <w:r w:rsidR="00156374" w:rsidRPr="003223FF">
        <w:rPr>
          <w:spacing w:val="-2"/>
          <w:lang w:val="es-MX"/>
        </w:rPr>
        <w:t xml:space="preserve"> conviertan en una estadística.</w:t>
      </w:r>
    </w:p>
    <w:bookmarkEnd w:id="0"/>
    <w:p w14:paraId="16079F0C" w14:textId="6034BF8C" w:rsidR="00EE79C7" w:rsidRPr="003223FF" w:rsidRDefault="00AB41B3">
      <w:pPr>
        <w:rPr>
          <w:lang w:val="es-MX"/>
        </w:rPr>
      </w:pPr>
      <w:r w:rsidRPr="003223FF">
        <w:rPr>
          <w:lang w:val="es-MX"/>
        </w:rPr>
        <w:t>Aprende sobre el fentanilo: (enlace)</w:t>
      </w:r>
    </w:p>
    <w:p w14:paraId="259AEC50" w14:textId="05E07E8D" w:rsidR="006020ED" w:rsidRPr="003223FF" w:rsidRDefault="006020ED" w:rsidP="006020ED">
      <w:pPr>
        <w:rPr>
          <w:b/>
          <w:bCs/>
          <w:sz w:val="28"/>
          <w:szCs w:val="28"/>
          <w:lang w:val="es-MX"/>
        </w:rPr>
      </w:pPr>
      <w:r w:rsidRPr="003223FF">
        <w:rPr>
          <w:lang w:val="es-MX"/>
        </w:rPr>
        <w:t>#OnePillKills</w:t>
      </w:r>
    </w:p>
    <w:p w14:paraId="00FAD119" w14:textId="6380EB33" w:rsidR="00BD3637" w:rsidRPr="003223FF" w:rsidRDefault="003A0B65" w:rsidP="00BD3637">
      <w:pPr>
        <w:rPr>
          <w:b/>
          <w:bCs/>
          <w:sz w:val="28"/>
          <w:szCs w:val="28"/>
          <w:lang w:val="es-MX"/>
        </w:rPr>
      </w:pPr>
      <w:r w:rsidRPr="003223FF">
        <w:rPr>
          <w:lang w:val="es-MX"/>
        </w:rPr>
        <w:t>2). Las probabilidades de obtener una pastilla con una dosis letal de fentanilo son como un juego de azar con consecuencias mortales. No dejes que el fentanilo cambie tus planes para el futuro. #OnePillKills</w:t>
      </w:r>
    </w:p>
    <w:p w14:paraId="3F724ECD" w14:textId="7A6A981D" w:rsidR="003A0B65" w:rsidRPr="003223FF" w:rsidRDefault="003A0B65">
      <w:pPr>
        <w:rPr>
          <w:b/>
          <w:bCs/>
          <w:lang w:val="es-MX"/>
        </w:rPr>
      </w:pPr>
      <w:r w:rsidRPr="003223FF">
        <w:rPr>
          <w:b/>
          <w:lang w:val="es-MX"/>
        </w:rPr>
        <w:t>Centrado en los padres</w:t>
      </w:r>
    </w:p>
    <w:p w14:paraId="6D9A982A" w14:textId="5E700347" w:rsidR="00FA0A90" w:rsidRPr="003223FF" w:rsidRDefault="0036572A" w:rsidP="001C0B10">
      <w:pPr>
        <w:rPr>
          <w:lang w:val="es-MX"/>
        </w:rPr>
      </w:pPr>
      <w:r w:rsidRPr="003223FF">
        <w:rPr>
          <w:lang w:val="es-MX"/>
        </w:rPr>
        <w:t xml:space="preserve">1). Padres y madres, la cantidad de fentanilo que se necesita para una sobredosis equivale a unos pocos granos de sal. Hable con sus hijos desde el principio y con frecuencia sobre los peligros del fentanilo y de las pastillas falsificadas con fentanilo. </w:t>
      </w:r>
    </w:p>
    <w:p w14:paraId="553C1C41" w14:textId="305DD792" w:rsidR="00C447BF" w:rsidRPr="003223FF" w:rsidRDefault="00C447BF" w:rsidP="001C0B10">
      <w:pPr>
        <w:rPr>
          <w:lang w:val="es-MX"/>
        </w:rPr>
      </w:pPr>
      <w:r w:rsidRPr="003223FF">
        <w:rPr>
          <w:lang w:val="es-MX"/>
        </w:rPr>
        <w:t>Encuentre recursos y mucho más en: (enlace)</w:t>
      </w:r>
    </w:p>
    <w:p w14:paraId="6E606962" w14:textId="2AFF85AB" w:rsidR="006020ED" w:rsidRPr="003223FF" w:rsidRDefault="006020ED" w:rsidP="006020ED">
      <w:pPr>
        <w:rPr>
          <w:b/>
          <w:bCs/>
          <w:sz w:val="28"/>
          <w:szCs w:val="28"/>
          <w:lang w:val="es-MX"/>
        </w:rPr>
      </w:pPr>
      <w:r w:rsidRPr="003223FF">
        <w:rPr>
          <w:lang w:val="es-MX"/>
        </w:rPr>
        <w:t>#OnePillKills</w:t>
      </w:r>
    </w:p>
    <w:p w14:paraId="6C89B0D8" w14:textId="50ABDCBF" w:rsidR="0013560A" w:rsidRPr="003223FF" w:rsidRDefault="0036572A" w:rsidP="00756139">
      <w:pPr>
        <w:rPr>
          <w:lang w:val="es-MX"/>
        </w:rPr>
      </w:pPr>
      <w:r w:rsidRPr="003223FF">
        <w:rPr>
          <w:lang w:val="es-MX"/>
        </w:rPr>
        <w:t>2). Los adolescentes toman buenas decisiones cuando están armados con la verdad. Empodere a su hijo con conocimientos y hable con él sobre los peligros del fentanilo, las pastillas falsificadas y los riesgos de comprar pastillas a través de las redes sociales.</w:t>
      </w:r>
    </w:p>
    <w:p w14:paraId="1BF5AF5C" w14:textId="6E44BC14" w:rsidR="00211CE1" w:rsidRPr="003223FF" w:rsidRDefault="00211CE1" w:rsidP="00756139">
      <w:pPr>
        <w:rPr>
          <w:lang w:val="es-MX"/>
        </w:rPr>
      </w:pPr>
      <w:r w:rsidRPr="003223FF">
        <w:rPr>
          <w:lang w:val="es-MX"/>
        </w:rPr>
        <w:t>Más información sobre la prevención y las sobredosis: (enlace)</w:t>
      </w:r>
    </w:p>
    <w:p w14:paraId="03B7B736" w14:textId="65915045" w:rsidR="006020ED" w:rsidRDefault="006020ED" w:rsidP="006020ED">
      <w:pPr>
        <w:rPr>
          <w:b/>
          <w:bCs/>
          <w:sz w:val="28"/>
          <w:szCs w:val="28"/>
        </w:rPr>
      </w:pPr>
      <w:r>
        <w:t>#OnePillKills</w:t>
      </w:r>
    </w:p>
    <w:p w14:paraId="62305CE0" w14:textId="77777777" w:rsidR="003A0B65" w:rsidRPr="00EB75C4" w:rsidRDefault="003A0B65" w:rsidP="00464D1F"/>
    <w:sectPr w:rsidR="003A0B65" w:rsidRPr="00EB75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08287E"/>
    <w:multiLevelType w:val="hybridMultilevel"/>
    <w:tmpl w:val="5AD05594"/>
    <w:lvl w:ilvl="0" w:tplc="6C2671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6A19199C"/>
    <w:multiLevelType w:val="hybridMultilevel"/>
    <w:tmpl w:val="35C071EA"/>
    <w:lvl w:ilvl="0" w:tplc="6C267122">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10A"/>
    <w:rsid w:val="00015953"/>
    <w:rsid w:val="000C06F9"/>
    <w:rsid w:val="00113B2E"/>
    <w:rsid w:val="0013560A"/>
    <w:rsid w:val="00156374"/>
    <w:rsid w:val="001C0B10"/>
    <w:rsid w:val="00211CE1"/>
    <w:rsid w:val="00271DEC"/>
    <w:rsid w:val="002B2808"/>
    <w:rsid w:val="002D352E"/>
    <w:rsid w:val="003223FF"/>
    <w:rsid w:val="00326175"/>
    <w:rsid w:val="0036572A"/>
    <w:rsid w:val="003A0B65"/>
    <w:rsid w:val="00464D1F"/>
    <w:rsid w:val="00490360"/>
    <w:rsid w:val="004F4C2F"/>
    <w:rsid w:val="00513C2E"/>
    <w:rsid w:val="006020ED"/>
    <w:rsid w:val="0063775F"/>
    <w:rsid w:val="00663C40"/>
    <w:rsid w:val="006D436D"/>
    <w:rsid w:val="006E6B8E"/>
    <w:rsid w:val="00756139"/>
    <w:rsid w:val="007F282F"/>
    <w:rsid w:val="00853E59"/>
    <w:rsid w:val="0085510A"/>
    <w:rsid w:val="008626D8"/>
    <w:rsid w:val="008A0C21"/>
    <w:rsid w:val="008B2465"/>
    <w:rsid w:val="008B4232"/>
    <w:rsid w:val="008D5513"/>
    <w:rsid w:val="009A7620"/>
    <w:rsid w:val="009C3C3C"/>
    <w:rsid w:val="009C3F8E"/>
    <w:rsid w:val="00A71A1A"/>
    <w:rsid w:val="00A7764C"/>
    <w:rsid w:val="00AB41B3"/>
    <w:rsid w:val="00B905B2"/>
    <w:rsid w:val="00B96D08"/>
    <w:rsid w:val="00BD3637"/>
    <w:rsid w:val="00BE763E"/>
    <w:rsid w:val="00C447BF"/>
    <w:rsid w:val="00D36E6B"/>
    <w:rsid w:val="00D7043D"/>
    <w:rsid w:val="00D77F04"/>
    <w:rsid w:val="00D845C9"/>
    <w:rsid w:val="00DA4012"/>
    <w:rsid w:val="00EB75C4"/>
    <w:rsid w:val="00EE79C7"/>
    <w:rsid w:val="00EF358E"/>
    <w:rsid w:val="00F60CC5"/>
    <w:rsid w:val="00F77BEB"/>
    <w:rsid w:val="00F80508"/>
    <w:rsid w:val="00F8194C"/>
    <w:rsid w:val="00FA0A90"/>
    <w:rsid w:val="2582CBAF"/>
    <w:rsid w:val="47B19942"/>
    <w:rsid w:val="4B98456B"/>
    <w:rsid w:val="7D2C5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3865A"/>
  <w15:chartTrackingRefBased/>
  <w15:docId w15:val="{6795DEC0-C0CD-40B3-A72C-B802AA41A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85510A"/>
    <w:rPr>
      <w:color w:val="0000FF"/>
      <w:u w:val="single"/>
    </w:rPr>
  </w:style>
  <w:style w:type="character" w:customStyle="1" w:styleId="UnresolvedMention">
    <w:name w:val="Unresolved Mention"/>
    <w:basedOn w:val="Fuentedeprrafopredeter"/>
    <w:uiPriority w:val="99"/>
    <w:semiHidden/>
    <w:unhideWhenUsed/>
    <w:rsid w:val="0085510A"/>
    <w:rPr>
      <w:color w:val="605E5C"/>
      <w:shd w:val="clear" w:color="auto" w:fill="E1DFDD"/>
    </w:rPr>
  </w:style>
  <w:style w:type="paragraph" w:styleId="Prrafodelista">
    <w:name w:val="List Paragraph"/>
    <w:basedOn w:val="Normal"/>
    <w:uiPriority w:val="34"/>
    <w:qFormat/>
    <w:rsid w:val="00EB75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19629">
      <w:bodyDiv w:val="1"/>
      <w:marLeft w:val="0"/>
      <w:marRight w:val="0"/>
      <w:marTop w:val="0"/>
      <w:marBottom w:val="0"/>
      <w:divBdr>
        <w:top w:val="none" w:sz="0" w:space="0" w:color="auto"/>
        <w:left w:val="none" w:sz="0" w:space="0" w:color="auto"/>
        <w:bottom w:val="none" w:sz="0" w:space="0" w:color="auto"/>
        <w:right w:val="none" w:sz="0" w:space="0" w:color="auto"/>
      </w:divBdr>
    </w:div>
    <w:div w:id="169368656">
      <w:bodyDiv w:val="1"/>
      <w:marLeft w:val="0"/>
      <w:marRight w:val="0"/>
      <w:marTop w:val="0"/>
      <w:marBottom w:val="0"/>
      <w:divBdr>
        <w:top w:val="none" w:sz="0" w:space="0" w:color="auto"/>
        <w:left w:val="none" w:sz="0" w:space="0" w:color="auto"/>
        <w:bottom w:val="none" w:sz="0" w:space="0" w:color="auto"/>
        <w:right w:val="none" w:sz="0" w:space="0" w:color="auto"/>
      </w:divBdr>
    </w:div>
    <w:div w:id="82944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253995ABA45B4E86BB87EF7DF66138" ma:contentTypeVersion="14" ma:contentTypeDescription="Create a new document." ma:contentTypeScope="" ma:versionID="b77de56c5e6ed2a3597bdaf059c5dfab">
  <xsd:schema xmlns:xsd="http://www.w3.org/2001/XMLSchema" xmlns:xs="http://www.w3.org/2001/XMLSchema" xmlns:p="http://schemas.microsoft.com/office/2006/metadata/properties" xmlns:ns2="ce900897-5fa0-45d5-b257-cfed18d9b0a1" xmlns:ns3="fb7a7f77-57aa-46a2-9e2e-0d0f9f3cb140" targetNamespace="http://schemas.microsoft.com/office/2006/metadata/properties" ma:root="true" ma:fieldsID="a4cadc3a5346c01202452f513699a3f2" ns2:_="" ns3:_="">
    <xsd:import namespace="ce900897-5fa0-45d5-b257-cfed18d9b0a1"/>
    <xsd:import namespace="fb7a7f77-57aa-46a2-9e2e-0d0f9f3cb1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00897-5fa0-45d5-b257-cfed18d9b0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b7a77b5-e59d-49f3-97a2-3dde868dbe2d"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7a7f77-57aa-46a2-9e2e-0d0f9f3cb1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f6439b2f-2518-413d-b14c-8afd6e980e4b}" ma:internalName="TaxCatchAll" ma:showField="CatchAllData" ma:web="fb7a7f77-57aa-46a2-9e2e-0d0f9f3cb1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72250F-3D66-45DE-AA00-8C369F694A3F}"/>
</file>

<file path=customXml/itemProps2.xml><?xml version="1.0" encoding="utf-8"?>
<ds:datastoreItem xmlns:ds="http://schemas.openxmlformats.org/officeDocument/2006/customXml" ds:itemID="{AAD6469B-5959-4087-B273-B4974FE313F7}"/>
</file>

<file path=docProps/app.xml><?xml version="1.0" encoding="utf-8"?>
<Properties xmlns="http://schemas.openxmlformats.org/officeDocument/2006/extended-properties" xmlns:vt="http://schemas.openxmlformats.org/officeDocument/2006/docPropsVTypes">
  <Template>Normal.dotm</Template>
  <TotalTime>1</TotalTime>
  <Pages>1</Pages>
  <Words>176</Words>
  <Characters>1005</Characters>
  <Application>Microsoft Office Word</Application>
  <DocSecurity>0</DocSecurity>
  <Lines>8</Lines>
  <Paragraphs>2</Paragraphs>
  <ScaleCrop>false</ScaleCrop>
  <Company/>
  <LinksUpToDate>false</LinksUpToDate>
  <CharactersWithSpaces>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Holmes, Melissa</dc:creator>
  <cp:keywords/>
  <dc:description/>
  <cp:lastModifiedBy>Diego</cp:lastModifiedBy>
  <cp:revision>14</cp:revision>
  <dcterms:created xsi:type="dcterms:W3CDTF">2022-09-27T14:25:00Z</dcterms:created>
  <dcterms:modified xsi:type="dcterms:W3CDTF">2022-11-09T17:13:00Z</dcterms:modified>
</cp:coreProperties>
</file>