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60" w:rsidRDefault="00293A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"/>
        <w:gridCol w:w="9600"/>
      </w:tblGrid>
      <w:tr w:rsidR="00DA6943" w:rsidTr="00C70B96">
        <w:tc>
          <w:tcPr>
            <w:tcW w:w="840" w:type="dxa"/>
          </w:tcPr>
          <w:p w:rsidR="00DA6943" w:rsidRPr="00C70B96" w:rsidRDefault="00C70B96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ER01</w:t>
            </w:r>
          </w:p>
        </w:tc>
        <w:tc>
          <w:tcPr>
            <w:tcW w:w="9600" w:type="dxa"/>
          </w:tcPr>
          <w:p w:rsidR="005C4143" w:rsidRPr="00C70B96" w:rsidRDefault="00C70B96" w:rsidP="00DA6943">
            <w:pPr>
              <w:tabs>
                <w:tab w:val="left" w:pos="522"/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 plan must establish clear goals and a realistic strategy for using telecommunications and information technology to improve education or library services. </w:t>
            </w:r>
          </w:p>
          <w:p w:rsidR="00C70B96" w:rsidRPr="00C70B96" w:rsidRDefault="00C70B96" w:rsidP="00DA6943">
            <w:pPr>
              <w:tabs>
                <w:tab w:val="left" w:pos="522"/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943" w:rsidTr="00C70B96">
        <w:tc>
          <w:tcPr>
            <w:tcW w:w="840" w:type="dxa"/>
          </w:tcPr>
          <w:p w:rsidR="00DA6943" w:rsidRPr="00C70B96" w:rsidRDefault="00C70B96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ER02</w:t>
            </w:r>
          </w:p>
        </w:tc>
        <w:tc>
          <w:tcPr>
            <w:tcW w:w="9600" w:type="dxa"/>
          </w:tcPr>
          <w:p w:rsidR="005C4143" w:rsidRPr="00C70B96" w:rsidRDefault="00C70B96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plan must have a professional development strategy to ensure that staff know</w:t>
            </w: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s</w:t>
            </w: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how to use these new technologies to improve education or library services. </w:t>
            </w:r>
          </w:p>
          <w:p w:rsidR="00C70B96" w:rsidRPr="00C70B96" w:rsidRDefault="00C70B96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943" w:rsidTr="00C70B96">
        <w:tc>
          <w:tcPr>
            <w:tcW w:w="840" w:type="dxa"/>
          </w:tcPr>
          <w:p w:rsidR="00DA6943" w:rsidRPr="00C70B96" w:rsidRDefault="00C70B96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ER03</w:t>
            </w:r>
          </w:p>
        </w:tc>
        <w:tc>
          <w:tcPr>
            <w:tcW w:w="9600" w:type="dxa"/>
          </w:tcPr>
          <w:p w:rsidR="00DA6943" w:rsidRPr="00C70B96" w:rsidRDefault="00C70B96" w:rsidP="00C70B96">
            <w:pPr>
              <w:ind w:left="-3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plan must include an assessment of the telecommunication services, hardware, software, and other services that will be needed to improve education or library services.</w:t>
            </w:r>
          </w:p>
          <w:p w:rsidR="005C4143" w:rsidRPr="00C70B96" w:rsidRDefault="005C4143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943" w:rsidTr="00C70B96">
        <w:tc>
          <w:tcPr>
            <w:tcW w:w="840" w:type="dxa"/>
          </w:tcPr>
          <w:p w:rsidR="00DA6943" w:rsidRPr="00C70B96" w:rsidRDefault="00C70B96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ER04</w:t>
            </w:r>
          </w:p>
        </w:tc>
        <w:tc>
          <w:tcPr>
            <w:tcW w:w="9600" w:type="dxa"/>
          </w:tcPr>
          <w:p w:rsidR="00DA6943" w:rsidRPr="00C70B96" w:rsidRDefault="00C70B96" w:rsidP="00C70B96">
            <w:pPr>
              <w:tabs>
                <w:tab w:val="left" w:pos="2055"/>
              </w:tabs>
              <w:ind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plan must provide for a sufficient budget to acquire and support the non-discounted elements of the plan: the hardware, software, professional development, and other services that will be needed to implement the strategy.</w:t>
            </w:r>
          </w:p>
          <w:p w:rsidR="005C4143" w:rsidRPr="00C70B96" w:rsidRDefault="005C4143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A6943" w:rsidTr="00C70B96">
        <w:tc>
          <w:tcPr>
            <w:tcW w:w="840" w:type="dxa"/>
          </w:tcPr>
          <w:p w:rsidR="00DA6943" w:rsidRPr="00C70B96" w:rsidRDefault="00C70B96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ER05</w:t>
            </w:r>
          </w:p>
        </w:tc>
        <w:tc>
          <w:tcPr>
            <w:tcW w:w="9600" w:type="dxa"/>
          </w:tcPr>
          <w:p w:rsidR="00DA6943" w:rsidRPr="00C70B96" w:rsidRDefault="00C70B96" w:rsidP="00C70B96">
            <w:pPr>
              <w:ind w:firstLine="1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0B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plan must include an evaluation process that enables the school or library to monitor progress toward the specified goals and make mid-course corrections in response to new developments and opportunities as they arise.</w:t>
            </w:r>
          </w:p>
          <w:p w:rsidR="005C4143" w:rsidRPr="00C70B96" w:rsidRDefault="005C4143" w:rsidP="00DA6943">
            <w:pPr>
              <w:tabs>
                <w:tab w:val="left" w:pos="205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675C" w:rsidRPr="00DA6943" w:rsidRDefault="0067675C" w:rsidP="00DA6943">
      <w:pPr>
        <w:tabs>
          <w:tab w:val="left" w:pos="2055"/>
        </w:tabs>
        <w:rPr>
          <w:szCs w:val="24"/>
        </w:rPr>
      </w:pPr>
    </w:p>
    <w:sectPr w:rsidR="0067675C" w:rsidRPr="00DA6943" w:rsidSect="00DA6943">
      <w:headerReference w:type="default" r:id="rId8"/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36" w:rsidRDefault="001C1136" w:rsidP="00F07FF4">
      <w:pPr>
        <w:spacing w:after="0" w:line="240" w:lineRule="auto"/>
      </w:pPr>
      <w:r>
        <w:separator/>
      </w:r>
    </w:p>
  </w:endnote>
  <w:endnote w:type="continuationSeparator" w:id="0">
    <w:p w:rsidR="001C1136" w:rsidRDefault="001C1136" w:rsidP="00F0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698"/>
      <w:gridCol w:w="1044"/>
      <w:gridCol w:w="4698"/>
    </w:tblGrid>
    <w:tr w:rsidR="007328E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328E1" w:rsidRDefault="007328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328E1" w:rsidRPr="007328E1" w:rsidRDefault="007328E1">
          <w:pPr>
            <w:pStyle w:val="NoSpacing"/>
            <w:rPr>
              <w:rFonts w:ascii="Times New Roman" w:hAnsi="Times New Roman" w:cs="Times New Roman"/>
            </w:rPr>
          </w:pPr>
          <w:r w:rsidRPr="007328E1">
            <w:rPr>
              <w:rFonts w:ascii="Times New Roman" w:hAnsi="Times New Roman" w:cs="Times New Roman"/>
            </w:rPr>
            <w:t xml:space="preserve">Page </w:t>
          </w:r>
          <w:r w:rsidR="006650FD" w:rsidRPr="007328E1">
            <w:rPr>
              <w:rFonts w:ascii="Times New Roman" w:hAnsi="Times New Roman" w:cs="Times New Roman"/>
            </w:rPr>
            <w:fldChar w:fldCharType="begin"/>
          </w:r>
          <w:r w:rsidRPr="007328E1">
            <w:rPr>
              <w:rFonts w:ascii="Times New Roman" w:hAnsi="Times New Roman" w:cs="Times New Roman"/>
            </w:rPr>
            <w:instrText xml:space="preserve"> PAGE  \* MERGEFORMAT </w:instrText>
          </w:r>
          <w:r w:rsidR="006650FD" w:rsidRPr="007328E1">
            <w:rPr>
              <w:rFonts w:ascii="Times New Roman" w:hAnsi="Times New Roman" w:cs="Times New Roman"/>
            </w:rPr>
            <w:fldChar w:fldCharType="separate"/>
          </w:r>
          <w:r w:rsidR="00B41007">
            <w:rPr>
              <w:rFonts w:ascii="Times New Roman" w:hAnsi="Times New Roman" w:cs="Times New Roman"/>
              <w:noProof/>
            </w:rPr>
            <w:t>1</w:t>
          </w:r>
          <w:r w:rsidR="006650FD" w:rsidRPr="007328E1">
            <w:rPr>
              <w:rFonts w:ascii="Times New Roman" w:hAnsi="Times New Roman" w:cs="Times New Roman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328E1" w:rsidRDefault="007328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328E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328E1" w:rsidRDefault="007328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328E1" w:rsidRDefault="007328E1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328E1" w:rsidRDefault="007328E1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7328E1" w:rsidRDefault="00732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36" w:rsidRDefault="001C1136" w:rsidP="00F07FF4">
      <w:pPr>
        <w:spacing w:after="0" w:line="240" w:lineRule="auto"/>
      </w:pPr>
      <w:r>
        <w:separator/>
      </w:r>
    </w:p>
  </w:footnote>
  <w:footnote w:type="continuationSeparator" w:id="0">
    <w:p w:rsidR="001C1136" w:rsidRDefault="001C1136" w:rsidP="00F07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Times New Roman" w:hAnsi="Times New Roman" w:cs="Times New Roman"/>
        <w:sz w:val="24"/>
        <w:szCs w:val="24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7FF4" w:rsidRDefault="00DA6943" w:rsidP="00DA6943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692F1C">
          <w:rPr>
            <w:rFonts w:ascii="Times New Roman" w:eastAsia="Times New Roman" w:hAnsi="Times New Roman" w:cs="Times New Roman"/>
            <w:sz w:val="24"/>
            <w:szCs w:val="24"/>
          </w:rPr>
          <w:t xml:space="preserve">The </w:t>
        </w:r>
        <w:r w:rsidR="005C7677">
          <w:rPr>
            <w:rFonts w:ascii="Times New Roman" w:eastAsia="Times New Roman" w:hAnsi="Times New Roman" w:cs="Times New Roman"/>
            <w:sz w:val="24"/>
            <w:szCs w:val="24"/>
          </w:rPr>
          <w:t>Five</w:t>
        </w:r>
        <w:r w:rsidRPr="00692F1C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660E1A">
          <w:rPr>
            <w:rFonts w:ascii="Times New Roman" w:eastAsia="Times New Roman" w:hAnsi="Times New Roman" w:cs="Times New Roman"/>
            <w:sz w:val="24"/>
            <w:szCs w:val="24"/>
          </w:rPr>
          <w:t xml:space="preserve">E-Rate </w:t>
        </w:r>
        <w:r w:rsidRPr="00692F1C">
          <w:rPr>
            <w:rFonts w:ascii="Times New Roman" w:eastAsia="Times New Roman" w:hAnsi="Times New Roman" w:cs="Times New Roman"/>
            <w:sz w:val="24"/>
            <w:szCs w:val="24"/>
          </w:rPr>
          <w:t>Criteria to be Addressed in the ePlan System:</w:t>
        </w:r>
      </w:p>
    </w:sdtContent>
  </w:sdt>
  <w:p w:rsidR="00DA6943" w:rsidRDefault="00DA6943" w:rsidP="00DA6943">
    <w:pPr>
      <w:pStyle w:val="Header"/>
      <w:pBdr>
        <w:between w:val="single" w:sz="4" w:space="1" w:color="4F81BD" w:themeColor="accent1"/>
      </w:pBdr>
      <w:spacing w:line="276" w:lineRule="aut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80E"/>
    <w:multiLevelType w:val="hybridMultilevel"/>
    <w:tmpl w:val="45089DC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F104C0"/>
    <w:rsid w:val="00021A62"/>
    <w:rsid w:val="000E41B2"/>
    <w:rsid w:val="000F75C0"/>
    <w:rsid w:val="001B7BEA"/>
    <w:rsid w:val="001C1136"/>
    <w:rsid w:val="00293A60"/>
    <w:rsid w:val="00382951"/>
    <w:rsid w:val="003A12A1"/>
    <w:rsid w:val="00425E40"/>
    <w:rsid w:val="00485B05"/>
    <w:rsid w:val="004C7725"/>
    <w:rsid w:val="005B10B2"/>
    <w:rsid w:val="005C4143"/>
    <w:rsid w:val="005C7677"/>
    <w:rsid w:val="005D0B1E"/>
    <w:rsid w:val="005E3854"/>
    <w:rsid w:val="00601DAD"/>
    <w:rsid w:val="006027EA"/>
    <w:rsid w:val="00644686"/>
    <w:rsid w:val="006454F5"/>
    <w:rsid w:val="00660E1A"/>
    <w:rsid w:val="006650FD"/>
    <w:rsid w:val="0067675C"/>
    <w:rsid w:val="007328E1"/>
    <w:rsid w:val="00742DD4"/>
    <w:rsid w:val="007E4F2D"/>
    <w:rsid w:val="008146C8"/>
    <w:rsid w:val="008169D7"/>
    <w:rsid w:val="008B6AEE"/>
    <w:rsid w:val="00947DBC"/>
    <w:rsid w:val="00A86524"/>
    <w:rsid w:val="00AD1D7C"/>
    <w:rsid w:val="00B41007"/>
    <w:rsid w:val="00C074B8"/>
    <w:rsid w:val="00C70B96"/>
    <w:rsid w:val="00CA21BA"/>
    <w:rsid w:val="00CE6563"/>
    <w:rsid w:val="00DA6943"/>
    <w:rsid w:val="00ED2634"/>
    <w:rsid w:val="00EE4FFE"/>
    <w:rsid w:val="00F07FF4"/>
    <w:rsid w:val="00F104C0"/>
    <w:rsid w:val="00F6762E"/>
    <w:rsid w:val="00FF3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F4"/>
  </w:style>
  <w:style w:type="paragraph" w:styleId="Footer">
    <w:name w:val="footer"/>
    <w:basedOn w:val="Normal"/>
    <w:link w:val="FooterChar"/>
    <w:uiPriority w:val="99"/>
    <w:semiHidden/>
    <w:unhideWhenUsed/>
    <w:rsid w:val="00F07F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7FF4"/>
  </w:style>
  <w:style w:type="paragraph" w:styleId="BalloonText">
    <w:name w:val="Balloon Text"/>
    <w:basedOn w:val="Normal"/>
    <w:link w:val="BalloonTextChar"/>
    <w:uiPriority w:val="99"/>
    <w:semiHidden/>
    <w:unhideWhenUsed/>
    <w:rsid w:val="00F0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F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328E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328E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DA6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82CA3-56A6-4624-AB99-66F38A18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Long-Range Plan for Technology's Areas to be Addressed in the ePlan System:</vt:lpstr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Five E-Rate Criteria to be Addressed in the ePlan System:</dc:title>
  <dc:creator>tbrite</dc:creator>
  <cp:lastModifiedBy>tbrite</cp:lastModifiedBy>
  <cp:revision>7</cp:revision>
  <cp:lastPrinted>2014-01-13T22:37:00Z</cp:lastPrinted>
  <dcterms:created xsi:type="dcterms:W3CDTF">2014-01-17T22:07:00Z</dcterms:created>
  <dcterms:modified xsi:type="dcterms:W3CDTF">2014-01-23T18:54:00Z</dcterms:modified>
</cp:coreProperties>
</file>