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CB7C9" w14:textId="77777777" w:rsidR="005B6F55" w:rsidRDefault="005B6F55" w:rsidP="005B6F55">
      <w:pPr>
        <w:jc w:val="center"/>
        <w:rPr>
          <w:rFonts w:cs="Arial"/>
          <w:b/>
          <w:bCs/>
          <w:color w:val="000000"/>
        </w:rPr>
      </w:pPr>
      <w:bookmarkStart w:id="0" w:name="_GoBack"/>
      <w:bookmarkEnd w:id="0"/>
      <w:r>
        <w:rPr>
          <w:rFonts w:cs="Arial"/>
          <w:b/>
          <w:bCs/>
          <w:color w:val="000000"/>
        </w:rPr>
        <w:t>Template A: TXVSN Grants to Schools Task Activity Plan</w:t>
      </w:r>
    </w:p>
    <w:p w14:paraId="0A238445" w14:textId="77777777" w:rsidR="005B6F55" w:rsidRPr="001A4B91" w:rsidRDefault="005B6F55" w:rsidP="005B6F55">
      <w:pPr>
        <w:jc w:val="center"/>
        <w:rPr>
          <w:rFonts w:cs="Arial"/>
        </w:rPr>
      </w:pPr>
    </w:p>
    <w:p w14:paraId="0F961446" w14:textId="77777777" w:rsidR="005B6F55" w:rsidRDefault="005B6F55" w:rsidP="005B6F5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5B6F55" w:rsidRPr="005B6F55" w14:paraId="54470430" w14:textId="77777777" w:rsidTr="005B6F55">
        <w:tc>
          <w:tcPr>
            <w:tcW w:w="4405" w:type="dxa"/>
          </w:tcPr>
          <w:p w14:paraId="0B9486AB" w14:textId="77777777" w:rsid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6F55">
              <w:rPr>
                <w:rFonts w:asciiTheme="minorHAnsi" w:hAnsiTheme="minorHAnsi" w:cs="Arial"/>
                <w:b/>
                <w:sz w:val="22"/>
                <w:szCs w:val="22"/>
              </w:rPr>
              <w:t>Name of primary contact</w:t>
            </w:r>
          </w:p>
          <w:p w14:paraId="5BFEFB4D" w14:textId="77777777" w:rsidR="005B6F55" w:rsidRP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5FFBA71E" w14:textId="77777777" w:rsidR="005B6F55" w:rsidRPr="005B6F55" w:rsidRDefault="005B6F55" w:rsidP="005B6F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6F55" w:rsidRPr="005B6F55" w14:paraId="36B47337" w14:textId="77777777" w:rsidTr="005B6F55">
        <w:tc>
          <w:tcPr>
            <w:tcW w:w="4405" w:type="dxa"/>
          </w:tcPr>
          <w:p w14:paraId="43787A8E" w14:textId="77777777" w:rsid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Phone number and email address</w:t>
            </w:r>
          </w:p>
          <w:p w14:paraId="0002809E" w14:textId="77777777" w:rsidR="005B6F55" w:rsidRP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7B0CD781" w14:textId="77777777" w:rsidR="005B6F55" w:rsidRPr="005B6F55" w:rsidRDefault="005B6F55" w:rsidP="005B6F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6F55" w:rsidRPr="005B6F55" w14:paraId="7DE3EE95" w14:textId="77777777" w:rsidTr="005B6F55">
        <w:tc>
          <w:tcPr>
            <w:tcW w:w="4405" w:type="dxa"/>
          </w:tcPr>
          <w:p w14:paraId="43B4D647" w14:textId="77777777" w:rsid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6F55">
              <w:rPr>
                <w:rFonts w:asciiTheme="minorHAnsi" w:hAnsiTheme="minorHAnsi" w:cs="Arial"/>
                <w:b/>
                <w:sz w:val="22"/>
                <w:szCs w:val="22"/>
              </w:rPr>
              <w:t>District</w:t>
            </w:r>
          </w:p>
          <w:p w14:paraId="0B8D3EB5" w14:textId="77777777" w:rsidR="005B6F55" w:rsidRP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44AB6239" w14:textId="77777777" w:rsidR="005B6F55" w:rsidRPr="005B6F55" w:rsidRDefault="005B6F55" w:rsidP="005B6F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6F55" w:rsidRPr="005B6F55" w14:paraId="44D4AB4A" w14:textId="77777777" w:rsidTr="005B6F55">
        <w:tc>
          <w:tcPr>
            <w:tcW w:w="4405" w:type="dxa"/>
          </w:tcPr>
          <w:p w14:paraId="2C44CE14" w14:textId="77777777" w:rsid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6F55">
              <w:rPr>
                <w:rFonts w:asciiTheme="minorHAnsi" w:hAnsiTheme="minorHAnsi" w:cs="Arial"/>
                <w:b/>
                <w:sz w:val="22"/>
                <w:szCs w:val="22"/>
              </w:rPr>
              <w:t>School</w:t>
            </w:r>
            <w:r w:rsidR="00907D4A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9-digit school number</w:t>
            </w:r>
          </w:p>
          <w:p w14:paraId="66A2AA28" w14:textId="77777777" w:rsidR="005B6F55" w:rsidRP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0966B905" w14:textId="77777777" w:rsidR="005B6F55" w:rsidRPr="005B6F55" w:rsidRDefault="005B6F55" w:rsidP="005B6F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6F55" w:rsidRPr="005B6F55" w14:paraId="21A987B1" w14:textId="77777777" w:rsidTr="005B6F55">
        <w:tc>
          <w:tcPr>
            <w:tcW w:w="4405" w:type="dxa"/>
          </w:tcPr>
          <w:p w14:paraId="2DBC11BF" w14:textId="77777777" w:rsid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6F55">
              <w:rPr>
                <w:rFonts w:asciiTheme="minorHAnsi" w:hAnsiTheme="minorHAnsi" w:cs="Arial"/>
                <w:b/>
                <w:sz w:val="22"/>
                <w:szCs w:val="22"/>
              </w:rPr>
              <w:t>NCES Rural Classification—fringe, distant, or remote</w:t>
            </w:r>
          </w:p>
          <w:p w14:paraId="23019A64" w14:textId="77777777" w:rsidR="005B6F55" w:rsidRP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0F8CA52E" w14:textId="77777777" w:rsidR="005B6F55" w:rsidRPr="005B6F55" w:rsidRDefault="005B6F55" w:rsidP="005B6F55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FC74AB1" w14:textId="77777777" w:rsidR="005B6F55" w:rsidRDefault="005B6F55" w:rsidP="005B6F55">
      <w:pPr>
        <w:rPr>
          <w:rFonts w:cs="Arial"/>
        </w:rPr>
      </w:pPr>
    </w:p>
    <w:p w14:paraId="1B896DC0" w14:textId="77777777" w:rsidR="005B6F55" w:rsidRPr="001A4B91" w:rsidRDefault="005B6F55" w:rsidP="005B6F55">
      <w:pPr>
        <w:rPr>
          <w:rFonts w:cs="Arial"/>
        </w:rPr>
      </w:pPr>
      <w:r>
        <w:rPr>
          <w:rFonts w:cs="Arial"/>
        </w:rPr>
        <w:br w:type="textWrapping" w:clear="all"/>
      </w: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3232"/>
      </w:tblGrid>
      <w:tr w:rsidR="00907D4A" w:rsidRPr="001A4B91" w14:paraId="3CF86635" w14:textId="77777777" w:rsidTr="00907D4A">
        <w:trPr>
          <w:trHeight w:val="434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2442590" w14:textId="77777777" w:rsidR="00907D4A" w:rsidRPr="001A4B91" w:rsidRDefault="00907D4A" w:rsidP="00907D4A">
            <w:pPr>
              <w:spacing w:after="200"/>
              <w:jc w:val="center"/>
              <w:rPr>
                <w:rFonts w:cs="Arial"/>
              </w:rPr>
            </w:pPr>
            <w:r w:rsidRPr="001A4B91">
              <w:rPr>
                <w:rFonts w:cs="Arial"/>
                <w:b/>
                <w:bCs/>
                <w:color w:val="000000"/>
              </w:rPr>
              <w:t>Task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B61AB61" w14:textId="77777777" w:rsidR="00907D4A" w:rsidRPr="001A4B91" w:rsidRDefault="00907D4A" w:rsidP="00E94B11">
            <w:pPr>
              <w:spacing w:after="200"/>
              <w:jc w:val="center"/>
              <w:rPr>
                <w:rFonts w:cs="Arial"/>
              </w:rPr>
            </w:pPr>
            <w:r w:rsidRPr="001A4B91">
              <w:rPr>
                <w:rFonts w:cs="Arial"/>
                <w:b/>
                <w:bCs/>
                <w:color w:val="000000"/>
              </w:rPr>
              <w:t>Projected Completion Date</w:t>
            </w:r>
          </w:p>
        </w:tc>
      </w:tr>
      <w:tr w:rsidR="00907D4A" w:rsidRPr="001A4B91" w14:paraId="05093BF7" w14:textId="77777777" w:rsidTr="00907D4A">
        <w:trPr>
          <w:trHeight w:val="233"/>
        </w:trPr>
        <w:tc>
          <w:tcPr>
            <w:tcW w:w="6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075D20B" w14:textId="77777777" w:rsidR="00907D4A" w:rsidRDefault="00071E08" w:rsidP="00907D4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hyperlink r:id="rId5" w:history="1">
              <w:r w:rsidR="00907D4A" w:rsidRPr="00907D4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Complete the Statewide Course Catalog Public School District and Open-Enrollment Charter School Agreement</w:t>
              </w:r>
            </w:hyperlink>
            <w:r w:rsidR="00907D4A">
              <w:rPr>
                <w:rFonts w:asciiTheme="minorHAnsi" w:hAnsiTheme="minorHAnsi"/>
                <w:sz w:val="22"/>
                <w:szCs w:val="22"/>
              </w:rPr>
              <w:t xml:space="preserve"> (i.e., the “receiving district” agreement)</w:t>
            </w:r>
          </w:p>
          <w:p w14:paraId="6307AF89" w14:textId="77777777" w:rsidR="00907D4A" w:rsidRDefault="00907D4A" w:rsidP="00907D4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38E5F5CF" w14:textId="77777777" w:rsidR="00907D4A" w:rsidRDefault="00907D4A" w:rsidP="00907D4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agreement outlines the roles and responsibilities of the receiving district, the provider LEA, and the TXVSN.</w:t>
            </w:r>
          </w:p>
          <w:p w14:paraId="6913D446" w14:textId="77777777" w:rsidR="00A54697" w:rsidRDefault="00A54697" w:rsidP="00907D4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38C3659C" w14:textId="77777777" w:rsidR="00A54697" w:rsidRPr="00907D4A" w:rsidRDefault="00A54697" w:rsidP="00907D4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Awardees must read and sign the 2017–2018 agreement.</w:t>
            </w:r>
          </w:p>
        </w:tc>
        <w:tc>
          <w:tcPr>
            <w:tcW w:w="32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3B1DE5E4" w14:textId="77777777" w:rsidR="00907D4A" w:rsidRPr="001A4B91" w:rsidRDefault="00907D4A" w:rsidP="00E94B11">
            <w:pPr>
              <w:rPr>
                <w:rFonts w:cs="Arial"/>
              </w:rPr>
            </w:pPr>
          </w:p>
        </w:tc>
      </w:tr>
      <w:tr w:rsidR="00907D4A" w:rsidRPr="001A4B91" w14:paraId="632C8103" w14:textId="77777777" w:rsidTr="00907D4A">
        <w:trPr>
          <w:trHeight w:val="338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E4E27EE" w14:textId="77777777" w:rsidR="00907D4A" w:rsidRPr="00907D4A" w:rsidRDefault="00071E08" w:rsidP="00907D4A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Arial"/>
              </w:rPr>
            </w:pPr>
            <w:hyperlink r:id="rId6" w:history="1">
              <w:r w:rsidR="00907D4A" w:rsidRPr="00907D4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Designate staff for key student-support roles</w:t>
              </w:r>
            </w:hyperlink>
          </w:p>
          <w:p w14:paraId="275EADF4" w14:textId="77777777" w:rsidR="00907D4A" w:rsidRDefault="00907D4A" w:rsidP="00907D4A">
            <w:pPr>
              <w:pStyle w:val="ListParagraph"/>
              <w:spacing w:after="200"/>
              <w:rPr>
                <w:rFonts w:asciiTheme="minorHAnsi" w:hAnsiTheme="minorHAnsi"/>
                <w:sz w:val="22"/>
                <w:szCs w:val="22"/>
              </w:rPr>
            </w:pPr>
          </w:p>
          <w:p w14:paraId="764430F8" w14:textId="77777777" w:rsidR="00907D4A" w:rsidRDefault="00907D4A" w:rsidP="00A54697">
            <w:pPr>
              <w:pStyle w:val="ListParagraph"/>
              <w:spacing w:after="2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district/campus administrator, the site coordinator, and the campus mentor(s) play key role</w:t>
            </w:r>
            <w:r w:rsidR="00A54697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a student’s successful participation in the TXVSN.</w:t>
            </w:r>
          </w:p>
          <w:p w14:paraId="3117974D" w14:textId="77777777" w:rsidR="00A54697" w:rsidRDefault="00A54697" w:rsidP="00A54697">
            <w:pPr>
              <w:pStyle w:val="ListParagraph"/>
              <w:spacing w:after="200"/>
              <w:rPr>
                <w:rFonts w:asciiTheme="minorHAnsi" w:hAnsiTheme="minorHAnsi"/>
                <w:sz w:val="22"/>
                <w:szCs w:val="22"/>
              </w:rPr>
            </w:pPr>
          </w:p>
          <w:p w14:paraId="71142C87" w14:textId="77777777" w:rsidR="00A54697" w:rsidRPr="00907D4A" w:rsidRDefault="00A54697" w:rsidP="00A54697">
            <w:pPr>
              <w:pStyle w:val="ListParagraph"/>
              <w:spacing w:after="200"/>
              <w:rPr>
                <w:rFonts w:cs="Aria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Awardees must identify and assign staff to assume these key roles.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2DFD22CB" w14:textId="77777777" w:rsidR="00907D4A" w:rsidRPr="001A4B91" w:rsidRDefault="00907D4A" w:rsidP="00E94B11">
            <w:pPr>
              <w:spacing w:after="200"/>
              <w:jc w:val="center"/>
              <w:rPr>
                <w:rFonts w:cs="Arial"/>
              </w:rPr>
            </w:pPr>
          </w:p>
        </w:tc>
      </w:tr>
      <w:tr w:rsidR="00907D4A" w:rsidRPr="001A4B91" w14:paraId="60235FF9" w14:textId="77777777" w:rsidTr="00907D4A">
        <w:trPr>
          <w:trHeight w:val="327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D5E43EE" w14:textId="77777777" w:rsidR="00907D4A" w:rsidRDefault="00071E08" w:rsidP="00907D4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907D4A" w:rsidRPr="00907D4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Set student expectations and readiness</w:t>
              </w:r>
            </w:hyperlink>
            <w:r w:rsidR="00907D4A" w:rsidRPr="00E622E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460D441" w14:textId="77777777" w:rsidR="00907D4A" w:rsidRDefault="00907D4A" w:rsidP="00907D4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71BBB6CC" w14:textId="6B293233" w:rsidR="00A54697" w:rsidRDefault="00A54697" w:rsidP="00907D4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and parents should have an understanding of what online learning is and the readiness skills necessary to be an online learner. </w:t>
            </w:r>
            <w:hyperlink r:id="rId8" w:history="1">
              <w:r w:rsidRPr="00CF3F7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TXVSN CLUE IN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provides an orientation to online learning.</w:t>
            </w:r>
          </w:p>
          <w:p w14:paraId="4960B39C" w14:textId="77777777" w:rsidR="00A54697" w:rsidRDefault="00A54697" w:rsidP="00907D4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1DD7391F" w14:textId="77777777" w:rsidR="00907D4A" w:rsidRPr="00A54697" w:rsidRDefault="00A54697" w:rsidP="00A5469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When identifying potential students, plan for an orientation/information session with students and parents.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64B71EBF" w14:textId="77777777" w:rsidR="00907D4A" w:rsidRPr="001A4B91" w:rsidRDefault="00907D4A" w:rsidP="00E94B11">
            <w:pPr>
              <w:spacing w:after="200"/>
              <w:jc w:val="center"/>
              <w:rPr>
                <w:rFonts w:cs="Arial"/>
              </w:rPr>
            </w:pPr>
          </w:p>
        </w:tc>
      </w:tr>
    </w:tbl>
    <w:p w14:paraId="4825C473" w14:textId="77777777" w:rsidR="004C70EC" w:rsidRDefault="00071E08"/>
    <w:sectPr w:rsidR="004C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5ECE"/>
    <w:multiLevelType w:val="hybridMultilevel"/>
    <w:tmpl w:val="B70E3318"/>
    <w:lvl w:ilvl="0" w:tplc="B644F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B4EBA"/>
    <w:multiLevelType w:val="hybridMultilevel"/>
    <w:tmpl w:val="E59AC556"/>
    <w:lvl w:ilvl="0" w:tplc="F238DB4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11DF0"/>
    <w:multiLevelType w:val="hybridMultilevel"/>
    <w:tmpl w:val="E59AC556"/>
    <w:lvl w:ilvl="0" w:tplc="F238DB4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55"/>
    <w:rsid w:val="00071E08"/>
    <w:rsid w:val="005B6F55"/>
    <w:rsid w:val="005E278F"/>
    <w:rsid w:val="00907D4A"/>
    <w:rsid w:val="009D3028"/>
    <w:rsid w:val="00A54697"/>
    <w:rsid w:val="00CD5C86"/>
    <w:rsid w:val="00C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561F"/>
  <w15:chartTrackingRefBased/>
  <w15:docId w15:val="{DE47947A-6429-43AC-A41E-51EE5008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6F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D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4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6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69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69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9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3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ein.txvs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xvsn.org/Receivers-Get-Star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xvsn.org/Receivers-Get-Started" TargetMode="External"/><Relationship Id="rId5" Type="http://schemas.openxmlformats.org/officeDocument/2006/relationships/hyperlink" Target="https://txvsn.org/Receivers-Get-Start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1191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Ballast, Kerry</dc:creator>
  <cp:keywords/>
  <dc:description/>
  <cp:lastModifiedBy>DeVries, Norma</cp:lastModifiedBy>
  <cp:revision>2</cp:revision>
  <dcterms:created xsi:type="dcterms:W3CDTF">2017-03-15T17:59:00Z</dcterms:created>
  <dcterms:modified xsi:type="dcterms:W3CDTF">2017-03-15T17:59:00Z</dcterms:modified>
</cp:coreProperties>
</file>